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7379" w14:textId="306589FF" w:rsidR="00154BCF" w:rsidRDefault="00966F3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1741DBF3" w:rsidR="00DD541B" w:rsidRPr="00A761C5" w:rsidRDefault="00DD541B" w:rsidP="00C84EAA">
      <w:pPr>
        <w:rPr>
          <w:rFonts w:cs="Arial"/>
          <w:b/>
          <w:bCs/>
          <w:sz w:val="28"/>
          <w:szCs w:val="28"/>
        </w:rPr>
      </w:pP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2F40AF77" w14:textId="33BF0F45" w:rsidR="001C33E3" w:rsidRDefault="00D63B31" w:rsidP="0078454B">
      <w:pPr>
        <w:textAlignment w:val="baseline"/>
        <w:rPr>
          <w:rFonts w:cs="Arial"/>
        </w:rPr>
      </w:pPr>
      <w:r>
        <w:rPr>
          <w:rFonts w:cs="Arial"/>
          <w:b/>
          <w:bCs/>
          <w:sz w:val="28"/>
          <w:szCs w:val="28"/>
        </w:rPr>
        <w:t>S</w:t>
      </w:r>
      <w:r w:rsidR="00A16DAB" w:rsidRPr="00A16DAB">
        <w:rPr>
          <w:rFonts w:cs="Arial"/>
          <w:b/>
          <w:bCs/>
          <w:sz w:val="28"/>
          <w:szCs w:val="28"/>
        </w:rPr>
        <w:t>upport</w:t>
      </w:r>
      <w:r>
        <w:rPr>
          <w:rFonts w:cs="Arial"/>
          <w:b/>
          <w:bCs/>
          <w:sz w:val="28"/>
          <w:szCs w:val="28"/>
        </w:rPr>
        <w:t>ing</w:t>
      </w:r>
      <w:r w:rsidR="00A16DAB" w:rsidRPr="00A16DAB">
        <w:rPr>
          <w:rFonts w:cs="Arial"/>
          <w:b/>
          <w:bCs/>
          <w:sz w:val="28"/>
          <w:szCs w:val="28"/>
        </w:rPr>
        <w:t xml:space="preserve"> </w:t>
      </w:r>
      <w:r w:rsidR="00174D69">
        <w:rPr>
          <w:rFonts w:cs="Arial"/>
          <w:b/>
          <w:bCs/>
          <w:sz w:val="28"/>
          <w:szCs w:val="28"/>
        </w:rPr>
        <w:t xml:space="preserve">the </w:t>
      </w:r>
      <w:r w:rsidR="00A16DAB" w:rsidRPr="00A16DAB">
        <w:rPr>
          <w:rFonts w:cs="Arial"/>
          <w:b/>
          <w:bCs/>
          <w:sz w:val="28"/>
          <w:szCs w:val="28"/>
        </w:rPr>
        <w:t xml:space="preserve">development of </w:t>
      </w:r>
      <w:r w:rsidR="006C69D5">
        <w:rPr>
          <w:rFonts w:cs="Arial"/>
          <w:b/>
          <w:bCs/>
          <w:sz w:val="28"/>
          <w:szCs w:val="28"/>
        </w:rPr>
        <w:t xml:space="preserve">the </w:t>
      </w:r>
      <w:r w:rsidR="00A16DAB" w:rsidRPr="00A16DAB">
        <w:rPr>
          <w:rFonts w:cs="Arial"/>
          <w:b/>
          <w:bCs/>
          <w:sz w:val="28"/>
          <w:szCs w:val="28"/>
        </w:rPr>
        <w:t xml:space="preserve">contextualised </w:t>
      </w:r>
      <w:r w:rsidR="00873284">
        <w:rPr>
          <w:rFonts w:cs="Arial"/>
          <w:b/>
          <w:bCs/>
          <w:sz w:val="28"/>
          <w:szCs w:val="28"/>
        </w:rPr>
        <w:t>C</w:t>
      </w:r>
      <w:r w:rsidR="00A16DAB" w:rsidRPr="00A16DAB">
        <w:rPr>
          <w:rFonts w:cs="Arial"/>
          <w:b/>
          <w:bCs/>
          <w:sz w:val="28"/>
          <w:szCs w:val="28"/>
        </w:rPr>
        <w:t xml:space="preserve">ore </w:t>
      </w:r>
      <w:r w:rsidR="00873284">
        <w:rPr>
          <w:rFonts w:cs="Arial"/>
          <w:b/>
          <w:bCs/>
          <w:sz w:val="28"/>
          <w:szCs w:val="28"/>
        </w:rPr>
        <w:t>S</w:t>
      </w:r>
      <w:r w:rsidR="00A16DAB" w:rsidRPr="00A16DAB">
        <w:rPr>
          <w:rFonts w:cs="Arial"/>
          <w:b/>
          <w:bCs/>
          <w:sz w:val="28"/>
          <w:szCs w:val="28"/>
        </w:rPr>
        <w:t>kill</w:t>
      </w:r>
      <w:r w:rsidR="006C69D5">
        <w:rPr>
          <w:rFonts w:cs="Arial"/>
          <w:b/>
          <w:bCs/>
          <w:sz w:val="28"/>
          <w:szCs w:val="28"/>
        </w:rPr>
        <w:t xml:space="preserve"> </w:t>
      </w:r>
      <w:r w:rsidR="0075280A">
        <w:rPr>
          <w:rFonts w:cs="Arial"/>
          <w:b/>
          <w:bCs/>
          <w:sz w:val="28"/>
          <w:szCs w:val="28"/>
        </w:rPr>
        <w:t>of researching</w:t>
      </w:r>
      <w:r w:rsidR="00551F7B">
        <w:rPr>
          <w:rFonts w:cs="Arial"/>
          <w:b/>
          <w:bCs/>
          <w:sz w:val="28"/>
          <w:szCs w:val="28"/>
        </w:rPr>
        <w:t xml:space="preserve"> </w:t>
      </w:r>
      <w:r w:rsidR="00873284">
        <w:rPr>
          <w:rFonts w:cs="Arial"/>
          <w:b/>
          <w:bCs/>
          <w:sz w:val="28"/>
          <w:szCs w:val="28"/>
        </w:rPr>
        <w:t xml:space="preserve">for the </w:t>
      </w:r>
      <w:r w:rsidR="00183E53">
        <w:rPr>
          <w:rFonts w:cs="Arial"/>
          <w:b/>
          <w:bCs/>
          <w:sz w:val="28"/>
          <w:szCs w:val="28"/>
        </w:rPr>
        <w:t xml:space="preserve">T Level in </w:t>
      </w:r>
      <w:r w:rsidR="00FC661B">
        <w:rPr>
          <w:rFonts w:cs="Arial"/>
          <w:b/>
          <w:bCs/>
          <w:sz w:val="28"/>
          <w:szCs w:val="28"/>
        </w:rPr>
        <w:t>Science</w:t>
      </w:r>
    </w:p>
    <w:p w14:paraId="4FA1A3FE" w14:textId="77777777" w:rsidR="00A16DAB" w:rsidRDefault="00A16DAB" w:rsidP="0078454B">
      <w:pPr>
        <w:textAlignment w:val="baseline"/>
        <w:rPr>
          <w:rFonts w:cs="Arial"/>
        </w:rPr>
      </w:pPr>
    </w:p>
    <w:p w14:paraId="522C536E" w14:textId="3913FF31" w:rsidR="0078454B" w:rsidRPr="00924F7A" w:rsidRDefault="00417129" w:rsidP="0078454B">
      <w:pPr>
        <w:textAlignment w:val="baseline"/>
        <w:rPr>
          <w:rFonts w:cs="Arial"/>
        </w:rPr>
      </w:pPr>
      <w:r w:rsidRPr="00924F7A">
        <w:rPr>
          <w:rFonts w:cs="Arial"/>
        </w:rPr>
        <w:t xml:space="preserve">This T Level Resource Improvement Project (TRIP) </w:t>
      </w:r>
      <w:r w:rsidR="00910A2E" w:rsidRPr="00924F7A">
        <w:rPr>
          <w:rFonts w:cs="Arial"/>
        </w:rPr>
        <w:t>has produced</w:t>
      </w:r>
      <w:r w:rsidR="00070B6E" w:rsidRPr="00924F7A">
        <w:rPr>
          <w:rFonts w:cs="Arial"/>
        </w:rPr>
        <w:t xml:space="preserve"> a range of </w:t>
      </w:r>
      <w:r w:rsidR="00280B3F" w:rsidRPr="00924F7A">
        <w:rPr>
          <w:rFonts w:cs="Arial"/>
        </w:rPr>
        <w:t>learning materials</w:t>
      </w:r>
      <w:r w:rsidR="00C81F19" w:rsidRPr="00924F7A">
        <w:rPr>
          <w:rFonts w:cs="Arial"/>
        </w:rPr>
        <w:t xml:space="preserve">, developed by </w:t>
      </w:r>
      <w:r w:rsidR="004D0A23" w:rsidRPr="00924F7A">
        <w:rPr>
          <w:rFonts w:cs="Arial"/>
        </w:rPr>
        <w:t xml:space="preserve">an </w:t>
      </w:r>
      <w:r w:rsidR="00C81F19" w:rsidRPr="00924F7A">
        <w:rPr>
          <w:rFonts w:cs="Arial"/>
        </w:rPr>
        <w:t xml:space="preserve">experienced T Level provider. These </w:t>
      </w:r>
      <w:r w:rsidR="0078454B" w:rsidRPr="00924F7A">
        <w:rPr>
          <w:rFonts w:cs="Arial"/>
        </w:rPr>
        <w:t xml:space="preserve">learning </w:t>
      </w:r>
      <w:r w:rsidR="00910A2E" w:rsidRPr="00924F7A">
        <w:rPr>
          <w:rFonts w:cs="Arial"/>
        </w:rPr>
        <w:t>materials</w:t>
      </w:r>
      <w:r w:rsidR="0078454B" w:rsidRPr="00924F7A">
        <w:rPr>
          <w:rFonts w:cs="Arial"/>
        </w:rPr>
        <w:t xml:space="preserve"> </w:t>
      </w:r>
      <w:r w:rsidR="000C2677" w:rsidRPr="00924F7A">
        <w:rPr>
          <w:rFonts w:cs="Arial"/>
        </w:rPr>
        <w:t xml:space="preserve">support </w:t>
      </w:r>
      <w:r w:rsidR="00C834EF" w:rsidRPr="00924F7A">
        <w:rPr>
          <w:rFonts w:cs="Arial"/>
        </w:rPr>
        <w:t xml:space="preserve">the delivery of </w:t>
      </w:r>
      <w:r w:rsidR="0075280A" w:rsidRPr="00924F7A">
        <w:rPr>
          <w:rFonts w:cs="Arial"/>
        </w:rPr>
        <w:t>‘</w:t>
      </w:r>
      <w:r w:rsidR="0075280A">
        <w:rPr>
          <w:rFonts w:cs="Arial"/>
        </w:rPr>
        <w:t>researching</w:t>
      </w:r>
      <w:r w:rsidR="00C834EF" w:rsidRPr="00924F7A">
        <w:rPr>
          <w:rFonts w:cs="Arial"/>
        </w:rPr>
        <w:t>’</w:t>
      </w:r>
      <w:r w:rsidR="00FB152C" w:rsidRPr="00924F7A">
        <w:rPr>
          <w:rFonts w:cs="Arial"/>
        </w:rPr>
        <w:t xml:space="preserve"> as a Core Skill in the T Level</w:t>
      </w:r>
      <w:r w:rsidR="0075280A">
        <w:rPr>
          <w:rFonts w:cs="Arial"/>
        </w:rPr>
        <w:t xml:space="preserve"> in Science</w:t>
      </w:r>
      <w:r w:rsidR="009941DF">
        <w:rPr>
          <w:rFonts w:cs="Arial"/>
        </w:rPr>
        <w:t>.</w:t>
      </w:r>
    </w:p>
    <w:p w14:paraId="01C1EB90" w14:textId="77777777" w:rsidR="008477B3" w:rsidRPr="00924F7A" w:rsidRDefault="008477B3" w:rsidP="0078454B">
      <w:pPr>
        <w:textAlignment w:val="baseline"/>
        <w:rPr>
          <w:rFonts w:cs="Arial"/>
        </w:rPr>
      </w:pPr>
    </w:p>
    <w:p w14:paraId="5B7A1C1A" w14:textId="03E20593" w:rsidR="00A0183D" w:rsidRPr="00D337AD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>Produced by</w:t>
      </w:r>
      <w:r w:rsidR="005E6DAE">
        <w:rPr>
          <w:rFonts w:cs="Arial"/>
        </w:rPr>
        <w:t xml:space="preserve"> </w:t>
      </w:r>
      <w:r w:rsidR="005E6DAE" w:rsidRPr="003547CD">
        <w:rPr>
          <w:rFonts w:cs="Arial"/>
          <w:b/>
          <w:bCs/>
        </w:rPr>
        <w:t xml:space="preserve">Cambridge Academy for Science and </w:t>
      </w:r>
      <w:r w:rsidR="005C3327" w:rsidRPr="003547CD">
        <w:rPr>
          <w:rFonts w:cs="Arial"/>
          <w:b/>
          <w:bCs/>
        </w:rPr>
        <w:t>Technology</w:t>
      </w:r>
      <w:r w:rsidR="005C3327" w:rsidRPr="00230BAF">
        <w:rPr>
          <w:rFonts w:cs="Arial"/>
        </w:rPr>
        <w:t>,</w:t>
      </w:r>
      <w:r w:rsidRPr="000719DC">
        <w:rPr>
          <w:rFonts w:cs="Arial"/>
        </w:rPr>
        <w:t xml:space="preserve">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</w:t>
      </w:r>
      <w:r w:rsidR="00FD43A8">
        <w:rPr>
          <w:rFonts w:cs="Arial"/>
        </w:rPr>
        <w:t>F</w:t>
      </w:r>
      <w:r w:rsidR="00DE5478">
        <w:rPr>
          <w:rFonts w:cs="Arial"/>
        </w:rPr>
        <w:t xml:space="preserve">ramework for </w:t>
      </w:r>
      <w:r w:rsidR="002751E9">
        <w:rPr>
          <w:rFonts w:cs="Arial"/>
        </w:rPr>
        <w:t>learning,</w:t>
      </w:r>
      <w:r w:rsidR="00DE5478">
        <w:rPr>
          <w:rFonts w:cs="Arial"/>
        </w:rPr>
        <w:t xml:space="preserve">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6620DE">
        <w:rPr>
          <w:rFonts w:cs="Arial"/>
        </w:rPr>
        <w:t>. Together, these</w:t>
      </w:r>
      <w:r w:rsidR="0046498E" w:rsidRPr="0070753E">
        <w:rPr>
          <w:rFonts w:cs="Arial"/>
        </w:rPr>
        <w:t xml:space="preserve">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17A1B">
        <w:rPr>
          <w:rFonts w:cs="Arial"/>
        </w:rPr>
        <w:t xml:space="preserve">develop </w:t>
      </w:r>
      <w:r w:rsidR="00CD17B6">
        <w:rPr>
          <w:rFonts w:cs="Arial"/>
        </w:rPr>
        <w:t xml:space="preserve">the Core </w:t>
      </w:r>
      <w:r w:rsidR="00CD17B6" w:rsidRPr="00D337AD">
        <w:rPr>
          <w:rFonts w:cs="Arial"/>
        </w:rPr>
        <w:t>Skill of</w:t>
      </w:r>
      <w:r w:rsidR="009839A6">
        <w:rPr>
          <w:rFonts w:cs="Arial"/>
        </w:rPr>
        <w:t xml:space="preserve"> research</w:t>
      </w:r>
      <w:r w:rsidR="005C3327">
        <w:rPr>
          <w:rFonts w:cs="Arial"/>
        </w:rPr>
        <w:t>ing</w:t>
      </w:r>
      <w:r w:rsidR="000B05B6">
        <w:rPr>
          <w:rFonts w:cs="Arial"/>
        </w:rPr>
        <w:t xml:space="preserve"> (Core Skill </w:t>
      </w:r>
      <w:r w:rsidR="00BC6027">
        <w:rPr>
          <w:rFonts w:cs="Arial"/>
        </w:rPr>
        <w:t>2</w:t>
      </w:r>
      <w:r w:rsidR="000B05B6">
        <w:rPr>
          <w:rFonts w:cs="Arial"/>
        </w:rPr>
        <w:t>)</w:t>
      </w:r>
      <w:r w:rsidR="003B7E94" w:rsidRPr="00D337AD">
        <w:rPr>
          <w:rFonts w:cs="Arial"/>
        </w:rPr>
        <w:t xml:space="preserve">. </w:t>
      </w:r>
      <w:r w:rsidR="00702919" w:rsidRPr="00D337AD">
        <w:rPr>
          <w:rFonts w:cs="Arial"/>
        </w:rPr>
        <w:t xml:space="preserve">This Core Skill </w:t>
      </w:r>
      <w:r w:rsidR="00923948" w:rsidRPr="00BB13FA">
        <w:t xml:space="preserve">is developed through the contextualisation of </w:t>
      </w:r>
      <w:r w:rsidR="00A430A6">
        <w:t xml:space="preserve">the </w:t>
      </w:r>
      <w:r w:rsidR="00923948" w:rsidRPr="00BB13FA">
        <w:t>core biological concepts o</w:t>
      </w:r>
      <w:r w:rsidR="00923948">
        <w:t>f</w:t>
      </w:r>
      <w:r w:rsidR="00923948" w:rsidRPr="00BB13FA">
        <w:t xml:space="preserve"> proteins and sugars.</w:t>
      </w:r>
    </w:p>
    <w:p w14:paraId="3470F082" w14:textId="77777777" w:rsidR="003B7E94" w:rsidRDefault="003B7E94" w:rsidP="0078454B">
      <w:pPr>
        <w:textAlignment w:val="baseline"/>
        <w:rPr>
          <w:rFonts w:cs="Arial"/>
        </w:rPr>
      </w:pPr>
    </w:p>
    <w:p w14:paraId="4B792060" w14:textId="44E4962A" w:rsidR="009E1FD1" w:rsidRPr="00592229" w:rsidRDefault="003B7E94" w:rsidP="00592229">
      <w:pPr>
        <w:rPr>
          <w:rFonts w:cs="Arial"/>
          <w:color w:val="EE0000"/>
        </w:rPr>
      </w:pPr>
      <w:r w:rsidRPr="00C35616">
        <w:rPr>
          <w:rFonts w:cs="Arial"/>
        </w:rPr>
        <w:t>For this TRIP and the 20 hours of learning</w:t>
      </w:r>
      <w:r w:rsidR="006C41F6">
        <w:rPr>
          <w:rFonts w:cs="Arial"/>
        </w:rPr>
        <w:t xml:space="preserve"> </w:t>
      </w:r>
      <w:r w:rsidR="003547CD">
        <w:rPr>
          <w:rFonts w:cs="Arial"/>
        </w:rPr>
        <w:t>t</w:t>
      </w:r>
      <w:r w:rsidR="006C41F6" w:rsidRPr="00BB13FA">
        <w:t xml:space="preserve">he aim is not to develop learners’ understanding of </w:t>
      </w:r>
      <w:r w:rsidR="00755EB6">
        <w:t xml:space="preserve">core biological </w:t>
      </w:r>
      <w:r w:rsidR="006C41F6" w:rsidRPr="00BB13FA">
        <w:t>concepts but rather to use what they already know to develop the</w:t>
      </w:r>
      <w:r w:rsidR="006C41F6">
        <w:t>ir</w:t>
      </w:r>
      <w:r w:rsidR="006C41F6" w:rsidRPr="00BB13FA">
        <w:t xml:space="preserve"> research skills. These research skills and the associated processes can be applied in other contexts, including chemistry and physic</w:t>
      </w:r>
      <w:r w:rsidR="006C41F6">
        <w:t>s</w:t>
      </w:r>
      <w:r w:rsidR="006C41F6" w:rsidRPr="00BB13FA">
        <w:t xml:space="preserve">. This consistency </w:t>
      </w:r>
      <w:r w:rsidR="006C41F6">
        <w:t>allows learners</w:t>
      </w:r>
      <w:r w:rsidR="006C41F6" w:rsidRPr="00BB13FA">
        <w:t xml:space="preserve"> to apply the</w:t>
      </w:r>
      <w:r w:rsidR="00755EB6">
        <w:t>ir learning</w:t>
      </w:r>
      <w:r w:rsidR="006C41F6" w:rsidRPr="00BB13FA">
        <w:t xml:space="preserve"> across all three sciences, following the universal scientific method for generating new knowledge</w:t>
      </w:r>
      <w:r w:rsidR="009E1FD1">
        <w:t>.</w:t>
      </w:r>
    </w:p>
    <w:p w14:paraId="158F75EF" w14:textId="77777777" w:rsidR="00592229" w:rsidRDefault="00592229" w:rsidP="000B05B6"/>
    <w:p w14:paraId="0CA778E5" w14:textId="4EC45F23" w:rsidR="002751E9" w:rsidRPr="00BB13FA" w:rsidRDefault="002751E9" w:rsidP="002751E9">
      <w:r w:rsidRPr="00BB13FA">
        <w:t>This</w:t>
      </w:r>
      <w:r>
        <w:t xml:space="preserve"> TRIP</w:t>
      </w:r>
      <w:r w:rsidRPr="00BB13FA">
        <w:t xml:space="preserve"> aims to equip learners with the skills and confidence needed for success in technical and professional settings. It is designed to:</w:t>
      </w:r>
    </w:p>
    <w:p w14:paraId="08BB3E1B" w14:textId="374008D9" w:rsidR="005C773C" w:rsidRDefault="00547A6A" w:rsidP="005C773C">
      <w:pPr>
        <w:pStyle w:val="ListParagraph"/>
        <w:numPr>
          <w:ilvl w:val="0"/>
          <w:numId w:val="43"/>
        </w:numPr>
        <w:spacing w:after="160" w:line="257" w:lineRule="auto"/>
      </w:pPr>
      <w:r>
        <w:t>d</w:t>
      </w:r>
      <w:r w:rsidR="002751E9" w:rsidRPr="00BB13FA">
        <w:t>evelop technical competence through accurate measurement, data processing and protocol validation</w:t>
      </w:r>
    </w:p>
    <w:p w14:paraId="162E605D" w14:textId="7C136D1D" w:rsidR="005C773C" w:rsidRDefault="00547A6A" w:rsidP="005C773C">
      <w:pPr>
        <w:pStyle w:val="ListParagraph"/>
        <w:numPr>
          <w:ilvl w:val="0"/>
          <w:numId w:val="43"/>
        </w:numPr>
        <w:spacing w:after="160" w:line="257" w:lineRule="auto"/>
      </w:pPr>
      <w:r>
        <w:t>f</w:t>
      </w:r>
      <w:r w:rsidR="002751E9" w:rsidRPr="00BB13FA">
        <w:t>oster transferable skills such as literature review, critical evaluation and digital collaboration</w:t>
      </w:r>
    </w:p>
    <w:p w14:paraId="3D10083E" w14:textId="193CD19D" w:rsidR="002751E9" w:rsidRPr="00BB13FA" w:rsidRDefault="00547A6A" w:rsidP="005C773C">
      <w:pPr>
        <w:pStyle w:val="ListParagraph"/>
        <w:numPr>
          <w:ilvl w:val="0"/>
          <w:numId w:val="43"/>
        </w:numPr>
        <w:spacing w:after="160" w:line="257" w:lineRule="auto"/>
      </w:pPr>
      <w:r>
        <w:t>b</w:t>
      </w:r>
      <w:r w:rsidR="002751E9" w:rsidRPr="00BB13FA">
        <w:t>uild workplace readiness by practising evidence-based decision-making and demonstrating ethical awareness.</w:t>
      </w:r>
    </w:p>
    <w:p w14:paraId="4E408816" w14:textId="4222AA3A" w:rsidR="00A0183D" w:rsidRPr="00B2691B" w:rsidRDefault="002751E9" w:rsidP="002751E9">
      <w:pPr>
        <w:textAlignment w:val="baseline"/>
        <w:rPr>
          <w:rFonts w:cs="Arial"/>
        </w:rPr>
      </w:pPr>
      <w:r w:rsidRPr="00BB13FA">
        <w:t>These capabilities are scaffolded throughout the learning journey, supported by a clear narrative that explains how sequencing and progression enable learners to move from foundational understanding to advanced application</w:t>
      </w:r>
      <w:r w:rsidR="005C773C">
        <w:t>.</w:t>
      </w:r>
    </w:p>
    <w:p w14:paraId="525FF639" w14:textId="77777777" w:rsidR="002751E9" w:rsidRDefault="002751E9" w:rsidP="0078454B">
      <w:pPr>
        <w:textAlignment w:val="baseline"/>
        <w:rPr>
          <w:rFonts w:cs="Arial"/>
        </w:rPr>
      </w:pPr>
    </w:p>
    <w:p w14:paraId="5BE2BB0C" w14:textId="5E829376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2D81F12" w14:textId="60C204DC" w:rsidR="00B205C1" w:rsidRPr="00FC4B1B" w:rsidRDefault="00547A6A" w:rsidP="00FC4B1B">
      <w:pPr>
        <w:pStyle w:val="ListParagraph"/>
        <w:widowControl w:val="0"/>
        <w:numPr>
          <w:ilvl w:val="0"/>
          <w:numId w:val="40"/>
        </w:numPr>
        <w:suppressAutoHyphens/>
        <w:autoSpaceDE w:val="0"/>
        <w:autoSpaceDN w:val="0"/>
        <w:textAlignment w:val="baseline"/>
        <w:rPr>
          <w:rFonts w:cs="Arial"/>
        </w:rPr>
      </w:pPr>
      <w:r>
        <w:rPr>
          <w:rStyle w:val="normaltextrun"/>
          <w:rFonts w:cs="Arial"/>
          <w:color w:val="000000"/>
          <w:shd w:val="clear" w:color="auto" w:fill="FFFFFF"/>
        </w:rPr>
        <w:t>a</w:t>
      </w:r>
      <w:r w:rsidR="00B205C1" w:rsidRPr="00FC4B1B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B311C3" w:rsidRPr="00FC4B1B">
        <w:rPr>
          <w:rStyle w:val="normaltextrun"/>
          <w:rFonts w:cs="Arial"/>
          <w:color w:val="000000"/>
          <w:shd w:val="clear" w:color="auto" w:fill="FFFFFF"/>
        </w:rPr>
        <w:t>F</w:t>
      </w:r>
      <w:r w:rsidR="00B205C1" w:rsidRPr="00FC4B1B">
        <w:rPr>
          <w:rStyle w:val="normaltextrun"/>
          <w:rFonts w:cs="Arial"/>
          <w:color w:val="000000"/>
          <w:shd w:val="clear" w:color="auto" w:fill="FFFFFF"/>
        </w:rPr>
        <w:t xml:space="preserve">ramework for </w:t>
      </w:r>
      <w:r w:rsidR="00EC4A66" w:rsidRPr="00FC4B1B">
        <w:rPr>
          <w:rStyle w:val="normaltextrun"/>
          <w:rFonts w:cs="Arial"/>
          <w:color w:val="000000"/>
          <w:shd w:val="clear" w:color="auto" w:fill="FFFFFF"/>
        </w:rPr>
        <w:t>l</w:t>
      </w:r>
      <w:r w:rsidR="00B205C1" w:rsidRPr="00FC4B1B">
        <w:rPr>
          <w:rStyle w:val="normaltextrun"/>
          <w:rFonts w:cs="Arial"/>
          <w:color w:val="000000"/>
          <w:shd w:val="clear" w:color="auto" w:fill="FFFFFF"/>
        </w:rPr>
        <w:t xml:space="preserve">earning to show how the development of the Core Skill can be scaffolded and sequenced through the delivery of </w:t>
      </w:r>
      <w:r w:rsidR="00C45766">
        <w:rPr>
          <w:rStyle w:val="normaltextrun"/>
          <w:rFonts w:cs="Arial"/>
          <w:color w:val="000000"/>
          <w:shd w:val="clear" w:color="auto" w:fill="FFFFFF"/>
        </w:rPr>
        <w:t>the core biological concepts of proteins and sugars</w:t>
      </w:r>
    </w:p>
    <w:p w14:paraId="546BE007" w14:textId="7DB5C69D" w:rsidR="007E4675" w:rsidRPr="00FC4B1B" w:rsidRDefault="005C773C" w:rsidP="00FC4B1B">
      <w:pPr>
        <w:pStyle w:val="ListParagraph"/>
        <w:widowControl w:val="0"/>
        <w:numPr>
          <w:ilvl w:val="0"/>
          <w:numId w:val="40"/>
        </w:numPr>
        <w:suppressAutoHyphens/>
        <w:autoSpaceDE w:val="0"/>
        <w:autoSpaceDN w:val="0"/>
        <w:textAlignment w:val="baseline"/>
        <w:rPr>
          <w:rFonts w:cs="Arial"/>
        </w:rPr>
      </w:pPr>
      <w:r>
        <w:rPr>
          <w:rFonts w:cs="Arial"/>
        </w:rPr>
        <w:t>10</w:t>
      </w:r>
      <w:r w:rsidR="000F3FD9" w:rsidRPr="00FC4B1B">
        <w:rPr>
          <w:rFonts w:cs="Arial"/>
        </w:rPr>
        <w:t xml:space="preserve"> </w:t>
      </w:r>
      <w:r w:rsidR="008B6D0F" w:rsidRPr="00FC4B1B">
        <w:rPr>
          <w:rFonts w:cs="Arial"/>
        </w:rPr>
        <w:t xml:space="preserve">sequenced </w:t>
      </w:r>
      <w:r w:rsidR="000F3FD9" w:rsidRPr="00FC4B1B">
        <w:rPr>
          <w:rFonts w:cs="Arial"/>
        </w:rPr>
        <w:t>l</w:t>
      </w:r>
      <w:r w:rsidR="007E4675" w:rsidRPr="00FC4B1B">
        <w:rPr>
          <w:rFonts w:cs="Arial"/>
        </w:rPr>
        <w:t xml:space="preserve">esson plans </w:t>
      </w:r>
      <w:r w:rsidR="005E035B" w:rsidRPr="00FC4B1B">
        <w:rPr>
          <w:rFonts w:cs="Arial"/>
        </w:rPr>
        <w:t>which cover</w:t>
      </w:r>
      <w:r w:rsidR="007E4675" w:rsidRPr="00FC4B1B">
        <w:rPr>
          <w:rFonts w:cs="Arial"/>
        </w:rPr>
        <w:t xml:space="preserve"> </w:t>
      </w:r>
      <w:r w:rsidR="00CC60E0" w:rsidRPr="00FC4B1B">
        <w:rPr>
          <w:rFonts w:cs="Arial"/>
        </w:rPr>
        <w:t>2</w:t>
      </w:r>
      <w:r w:rsidR="007E4675" w:rsidRPr="00FC4B1B">
        <w:rPr>
          <w:rFonts w:cs="Arial"/>
        </w:rPr>
        <w:t>0 hours of learning</w:t>
      </w:r>
    </w:p>
    <w:p w14:paraId="7CA4AEA5" w14:textId="0499137E" w:rsidR="00C00D46" w:rsidRPr="00FC4B1B" w:rsidRDefault="00547A6A" w:rsidP="00FC4B1B">
      <w:pPr>
        <w:pStyle w:val="ListParagraph"/>
        <w:widowControl w:val="0"/>
        <w:numPr>
          <w:ilvl w:val="0"/>
          <w:numId w:val="40"/>
        </w:numPr>
        <w:suppressAutoHyphens/>
        <w:autoSpaceDE w:val="0"/>
        <w:autoSpaceDN w:val="0"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FC4B1B">
        <w:rPr>
          <w:rFonts w:cs="Arial"/>
        </w:rPr>
        <w:t xml:space="preserve">earning materials </w:t>
      </w:r>
      <w:r w:rsidR="00345AB1" w:rsidRPr="00FC4B1B">
        <w:rPr>
          <w:rFonts w:cs="Arial"/>
        </w:rPr>
        <w:t>to support each lesson</w:t>
      </w:r>
      <w:r w:rsidR="007E4675" w:rsidRPr="00FC4B1B">
        <w:rPr>
          <w:rFonts w:cs="Arial"/>
        </w:rPr>
        <w:t xml:space="preserve"> </w:t>
      </w:r>
      <w:r w:rsidR="00345AB1" w:rsidRPr="00FC4B1B">
        <w:rPr>
          <w:rFonts w:cs="Arial"/>
        </w:rPr>
        <w:t xml:space="preserve">which </w:t>
      </w:r>
      <w:r w:rsidR="007E4675" w:rsidRPr="00FC4B1B">
        <w:rPr>
          <w:rFonts w:cs="Arial"/>
        </w:rPr>
        <w:t>enable</w:t>
      </w:r>
      <w:r w:rsidR="00345AB1" w:rsidRPr="00FC4B1B">
        <w:rPr>
          <w:rFonts w:cs="Arial"/>
        </w:rPr>
        <w:t>s</w:t>
      </w:r>
      <w:r w:rsidR="007E4675" w:rsidRPr="00FC4B1B">
        <w:rPr>
          <w:rFonts w:cs="Arial"/>
        </w:rPr>
        <w:t xml:space="preserve"> the delivery of the </w:t>
      </w:r>
      <w:r w:rsidR="009B0D2D" w:rsidRPr="00FC4B1B">
        <w:rPr>
          <w:rFonts w:cs="Arial"/>
        </w:rPr>
        <w:t>2</w:t>
      </w:r>
      <w:r w:rsidR="007E4675" w:rsidRPr="00FC4B1B">
        <w:rPr>
          <w:rFonts w:cs="Arial"/>
        </w:rPr>
        <w:t>0 hours of learning</w:t>
      </w:r>
      <w:r w:rsidR="005C773C">
        <w:rPr>
          <w:rFonts w:cs="Arial"/>
        </w:rPr>
        <w:t>.</w:t>
      </w:r>
    </w:p>
    <w:p w14:paraId="00D4897A" w14:textId="77777777" w:rsidR="00BF74AB" w:rsidRDefault="00BF74AB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5B6702A2" w14:textId="372C5F65" w:rsidR="0020155E" w:rsidRDefault="00B70A03" w:rsidP="0020155E">
      <w:r w:rsidRPr="00E37D24">
        <w:rPr>
          <w:rFonts w:cs="Arial"/>
        </w:rPr>
        <w:lastRenderedPageBreak/>
        <w:t xml:space="preserve">The </w:t>
      </w:r>
      <w:r w:rsidR="00B311C3">
        <w:rPr>
          <w:rFonts w:cs="Arial"/>
        </w:rPr>
        <w:t>F</w:t>
      </w:r>
      <w:r w:rsidRPr="00E37D24">
        <w:rPr>
          <w:rFonts w:cs="Arial"/>
        </w:rPr>
        <w:t xml:space="preserve">ramework for </w:t>
      </w:r>
      <w:r w:rsidR="009A3F0C">
        <w:rPr>
          <w:rFonts w:cs="Arial"/>
        </w:rPr>
        <w:t>l</w:t>
      </w:r>
      <w:r w:rsidRPr="00E37D24">
        <w:rPr>
          <w:rFonts w:cs="Arial"/>
        </w:rPr>
        <w:t xml:space="preserve">earning and </w:t>
      </w:r>
      <w:r w:rsidR="0020155E">
        <w:rPr>
          <w:rFonts w:cs="Arial"/>
        </w:rPr>
        <w:t xml:space="preserve">the </w:t>
      </w:r>
      <w:r w:rsidRPr="00E37D24">
        <w:rPr>
          <w:rFonts w:cs="Arial"/>
        </w:rPr>
        <w:t>supporting lesson plans</w:t>
      </w:r>
      <w:r w:rsidR="003316C6">
        <w:rPr>
          <w:rFonts w:cs="Arial"/>
        </w:rPr>
        <w:t xml:space="preserve"> </w:t>
      </w:r>
      <w:proofErr w:type="gramStart"/>
      <w:r w:rsidR="006B4AEF">
        <w:rPr>
          <w:rFonts w:cs="Arial"/>
        </w:rPr>
        <w:t>are</w:t>
      </w:r>
      <w:proofErr w:type="gramEnd"/>
      <w:r w:rsidR="006B4AEF">
        <w:rPr>
          <w:rFonts w:cs="Arial"/>
        </w:rPr>
        <w:t xml:space="preserve"> </w:t>
      </w:r>
      <w:r w:rsidR="0020155E" w:rsidRPr="00BB13FA">
        <w:t>sequence</w:t>
      </w:r>
      <w:r w:rsidR="0020155E">
        <w:t>d</w:t>
      </w:r>
      <w:r w:rsidR="0020155E" w:rsidRPr="00BB13FA">
        <w:t xml:space="preserve"> from low-order thinking skills (LOTS) to higher-order thinking skills (HOTS) using Bloom’s Taxonomy, ensuring learners progress from foundational understanding to advanced application</w:t>
      </w:r>
      <w:r w:rsidR="00573832">
        <w:t>.</w:t>
      </w:r>
    </w:p>
    <w:p w14:paraId="161696F9" w14:textId="77777777" w:rsidR="0020155E" w:rsidRPr="00BB13FA" w:rsidRDefault="0020155E" w:rsidP="0020155E"/>
    <w:p w14:paraId="19DCDAFE" w14:textId="0F35DC88" w:rsidR="0020155E" w:rsidRPr="00BB13FA" w:rsidRDefault="0020155E" w:rsidP="0020155E">
      <w:pPr>
        <w:numPr>
          <w:ilvl w:val="0"/>
          <w:numId w:val="42"/>
        </w:numPr>
        <w:spacing w:after="160" w:line="257" w:lineRule="auto"/>
      </w:pPr>
      <w:r w:rsidRPr="00BB13FA">
        <w:t>Remember and understand (LOTS): Learners are introduced to new concepts that they use several times, remembering the content and approaches used to reinforce understanding.</w:t>
      </w:r>
    </w:p>
    <w:p w14:paraId="48CA0975" w14:textId="77777777" w:rsidR="0020155E" w:rsidRPr="00BB13FA" w:rsidRDefault="0020155E" w:rsidP="0020155E">
      <w:pPr>
        <w:numPr>
          <w:ilvl w:val="0"/>
          <w:numId w:val="42"/>
        </w:numPr>
        <w:spacing w:after="160" w:line="257" w:lineRule="auto"/>
      </w:pPr>
      <w:r w:rsidRPr="00BB13FA">
        <w:t xml:space="preserve">Apply (LOTS): Learners use the research skills they develop and apply them to new contexts. </w:t>
      </w:r>
    </w:p>
    <w:p w14:paraId="09D9966A" w14:textId="77777777" w:rsidR="0020155E" w:rsidRPr="00BB13FA" w:rsidRDefault="0020155E" w:rsidP="0020155E">
      <w:pPr>
        <w:numPr>
          <w:ilvl w:val="0"/>
          <w:numId w:val="42"/>
        </w:numPr>
        <w:spacing w:after="160" w:line="257" w:lineRule="auto"/>
      </w:pPr>
      <w:r w:rsidRPr="00BB13FA">
        <w:t xml:space="preserve">Analyse (HOTS): Learners interpret data and literature, identifying patterns and anomalies. </w:t>
      </w:r>
    </w:p>
    <w:p w14:paraId="7B6C09DD" w14:textId="77777777" w:rsidR="0020155E" w:rsidRPr="00BB13FA" w:rsidRDefault="0020155E" w:rsidP="0020155E">
      <w:pPr>
        <w:numPr>
          <w:ilvl w:val="0"/>
          <w:numId w:val="42"/>
        </w:numPr>
        <w:spacing w:after="160" w:line="257" w:lineRule="auto"/>
      </w:pPr>
      <w:r w:rsidRPr="00BB13FA">
        <w:t xml:space="preserve">Evaluate (HOTS): Learners assess </w:t>
      </w:r>
      <w:r>
        <w:t xml:space="preserve">the </w:t>
      </w:r>
      <w:r w:rsidRPr="00BB13FA">
        <w:t>reliability and validity of sources and methods, critiquing literature for relevance and methodological rigour.</w:t>
      </w:r>
    </w:p>
    <w:p w14:paraId="7AC36DAD" w14:textId="77777777" w:rsidR="0020155E" w:rsidRPr="00BB13FA" w:rsidRDefault="0020155E" w:rsidP="0020155E">
      <w:pPr>
        <w:numPr>
          <w:ilvl w:val="0"/>
          <w:numId w:val="42"/>
        </w:numPr>
        <w:spacing w:after="160" w:line="257" w:lineRule="auto"/>
      </w:pPr>
      <w:r w:rsidRPr="00BB13FA">
        <w:t>Create (HOTS): Learners synthesise knowledge to produce original outputs such as SOPs and validated protocols.</w:t>
      </w:r>
    </w:p>
    <w:p w14:paraId="36537292" w14:textId="77777777" w:rsidR="0020155E" w:rsidRPr="00BB13FA" w:rsidRDefault="0020155E" w:rsidP="0020155E">
      <w:pPr>
        <w:numPr>
          <w:ilvl w:val="0"/>
          <w:numId w:val="42"/>
        </w:numPr>
        <w:spacing w:after="160" w:line="257" w:lineRule="auto"/>
      </w:pPr>
      <w:r w:rsidRPr="00BB13FA">
        <w:t>Practice: Learners consolidate all skills through comprehensive tasks that integrate research, analysis and application.</w:t>
      </w:r>
    </w:p>
    <w:p w14:paraId="597F43DC" w14:textId="3A5F1418" w:rsidR="000D55D6" w:rsidRDefault="000D55D6" w:rsidP="0020155E">
      <w:pPr>
        <w:pStyle w:val="paragraph"/>
        <w:spacing w:before="0" w:beforeAutospacing="0" w:after="0" w:afterAutospacing="0"/>
        <w:textAlignment w:val="baseline"/>
      </w:pPr>
    </w:p>
    <w:p w14:paraId="0B0D53A6" w14:textId="641FF26A" w:rsidR="004D51E0" w:rsidRPr="00431093" w:rsidRDefault="0011524B" w:rsidP="004D51E0">
      <w:r w:rsidRPr="00431093">
        <w:t xml:space="preserve">Each lesson has a </w:t>
      </w:r>
      <w:r w:rsidR="003E7007" w:rsidRPr="00431093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>, handouts and</w:t>
      </w:r>
      <w:r w:rsidR="007D0D84">
        <w:t xml:space="preserve"> </w:t>
      </w:r>
      <w:r w:rsidR="00C405B4">
        <w:t>links to websites.</w:t>
      </w:r>
      <w:r w:rsidR="00E50ED6">
        <w:t xml:space="preserve"> There</w:t>
      </w:r>
      <w:r w:rsidR="00FB46DE" w:rsidRPr="00431093">
        <w:t xml:space="preserve"> is a</w:t>
      </w:r>
      <w:r w:rsidR="00FF37BA">
        <w:t>lso a</w:t>
      </w:r>
      <w:r w:rsidR="00483C23" w:rsidRPr="00431093">
        <w:t xml:space="preserve"> separate </w:t>
      </w:r>
      <w:r w:rsidR="001F54AB" w:rsidRPr="00431093">
        <w:t xml:space="preserve">slide deck </w:t>
      </w:r>
      <w:r w:rsidR="00FF37BA">
        <w:t>to be</w:t>
      </w:r>
      <w:r w:rsidR="001F54AB" w:rsidRPr="00431093">
        <w:t xml:space="preserve"> used to support delivery of the</w:t>
      </w:r>
      <w:r w:rsidR="00852651" w:rsidRPr="00431093">
        <w:t xml:space="preserve"> lessons</w:t>
      </w:r>
      <w:r w:rsidRPr="00431093">
        <w:t>.</w:t>
      </w: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566536B2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B311C3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7A51BB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7A51BB">
              <w:rPr>
                <w:rFonts w:eastAsia="Times New Roman" w:cs="Arial"/>
                <w:lang w:eastAsia="en-GB"/>
              </w:rPr>
              <w:t>10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9100" w14:textId="77777777" w:rsidR="00310827" w:rsidRDefault="00310827" w:rsidP="002B439B">
      <w:r>
        <w:separator/>
      </w:r>
    </w:p>
  </w:endnote>
  <w:endnote w:type="continuationSeparator" w:id="0">
    <w:p w14:paraId="7513FA29" w14:textId="77777777" w:rsidR="00310827" w:rsidRDefault="00310827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BC62" w14:textId="77777777" w:rsidR="00310827" w:rsidRDefault="00310827" w:rsidP="002B439B">
      <w:r>
        <w:separator/>
      </w:r>
    </w:p>
  </w:footnote>
  <w:footnote w:type="continuationSeparator" w:id="0">
    <w:p w14:paraId="1714A47B" w14:textId="77777777" w:rsidR="00310827" w:rsidRDefault="00310827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D389D"/>
    <w:multiLevelType w:val="hybridMultilevel"/>
    <w:tmpl w:val="3FB8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253F"/>
    <w:multiLevelType w:val="multilevel"/>
    <w:tmpl w:val="49E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46D2E"/>
    <w:multiLevelType w:val="hybridMultilevel"/>
    <w:tmpl w:val="9206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6B3"/>
    <w:multiLevelType w:val="multilevel"/>
    <w:tmpl w:val="F5B8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1B6C"/>
    <w:multiLevelType w:val="hybridMultilevel"/>
    <w:tmpl w:val="8D14B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23B7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0038"/>
    <w:multiLevelType w:val="hybridMultilevel"/>
    <w:tmpl w:val="66DEC5B8"/>
    <w:lvl w:ilvl="0" w:tplc="13BEDD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61BD9"/>
    <w:multiLevelType w:val="hybridMultilevel"/>
    <w:tmpl w:val="359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A6B58"/>
    <w:multiLevelType w:val="multilevel"/>
    <w:tmpl w:val="DD7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6121AF"/>
    <w:multiLevelType w:val="multilevel"/>
    <w:tmpl w:val="CCA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9"/>
  </w:num>
  <w:num w:numId="2" w16cid:durableId="268702522">
    <w:abstractNumId w:val="17"/>
  </w:num>
  <w:num w:numId="3" w16cid:durableId="1258833042">
    <w:abstractNumId w:val="33"/>
  </w:num>
  <w:num w:numId="4" w16cid:durableId="571239899">
    <w:abstractNumId w:val="25"/>
  </w:num>
  <w:num w:numId="5" w16cid:durableId="360982869">
    <w:abstractNumId w:val="24"/>
  </w:num>
  <w:num w:numId="6" w16cid:durableId="2046715611">
    <w:abstractNumId w:val="13"/>
  </w:num>
  <w:num w:numId="7" w16cid:durableId="1307511340">
    <w:abstractNumId w:val="18"/>
  </w:num>
  <w:num w:numId="8" w16cid:durableId="2046830829">
    <w:abstractNumId w:val="31"/>
  </w:num>
  <w:num w:numId="9" w16cid:durableId="842665330">
    <w:abstractNumId w:val="42"/>
  </w:num>
  <w:num w:numId="10" w16cid:durableId="96676490">
    <w:abstractNumId w:val="6"/>
  </w:num>
  <w:num w:numId="11" w16cid:durableId="1915428124">
    <w:abstractNumId w:val="0"/>
  </w:num>
  <w:num w:numId="12" w16cid:durableId="2003509527">
    <w:abstractNumId w:val="39"/>
  </w:num>
  <w:num w:numId="13" w16cid:durableId="2035036047">
    <w:abstractNumId w:val="19"/>
  </w:num>
  <w:num w:numId="14" w16cid:durableId="1432627918">
    <w:abstractNumId w:val="28"/>
  </w:num>
  <w:num w:numId="15" w16cid:durableId="607198898">
    <w:abstractNumId w:val="16"/>
  </w:num>
  <w:num w:numId="16" w16cid:durableId="841091994">
    <w:abstractNumId w:val="5"/>
  </w:num>
  <w:num w:numId="17" w16cid:durableId="923759010">
    <w:abstractNumId w:val="3"/>
  </w:num>
  <w:num w:numId="18" w16cid:durableId="381101390">
    <w:abstractNumId w:val="38"/>
  </w:num>
  <w:num w:numId="19" w16cid:durableId="1392315478">
    <w:abstractNumId w:val="35"/>
  </w:num>
  <w:num w:numId="20" w16cid:durableId="1590506958">
    <w:abstractNumId w:val="15"/>
  </w:num>
  <w:num w:numId="21" w16cid:durableId="1708141270">
    <w:abstractNumId w:val="11"/>
  </w:num>
  <w:num w:numId="22" w16cid:durableId="73626742">
    <w:abstractNumId w:val="9"/>
  </w:num>
  <w:num w:numId="23" w16cid:durableId="959453851">
    <w:abstractNumId w:val="37"/>
  </w:num>
  <w:num w:numId="24" w16cid:durableId="269970014">
    <w:abstractNumId w:val="32"/>
  </w:num>
  <w:num w:numId="25" w16cid:durableId="1490753154">
    <w:abstractNumId w:val="22"/>
  </w:num>
  <w:num w:numId="26" w16cid:durableId="501941176">
    <w:abstractNumId w:val="36"/>
  </w:num>
  <w:num w:numId="27" w16cid:durableId="926302150">
    <w:abstractNumId w:val="21"/>
  </w:num>
  <w:num w:numId="28" w16cid:durableId="1783915824">
    <w:abstractNumId w:val="14"/>
  </w:num>
  <w:num w:numId="29" w16cid:durableId="1476606943">
    <w:abstractNumId w:val="30"/>
  </w:num>
  <w:num w:numId="30" w16cid:durableId="1996957236">
    <w:abstractNumId w:val="23"/>
  </w:num>
  <w:num w:numId="31" w16cid:durableId="1944192101">
    <w:abstractNumId w:val="34"/>
  </w:num>
  <w:num w:numId="32" w16cid:durableId="1313482494">
    <w:abstractNumId w:val="4"/>
  </w:num>
  <w:num w:numId="33" w16cid:durableId="2049183331">
    <w:abstractNumId w:val="20"/>
  </w:num>
  <w:num w:numId="34" w16cid:durableId="991373151">
    <w:abstractNumId w:val="12"/>
  </w:num>
  <w:num w:numId="35" w16cid:durableId="2094037617">
    <w:abstractNumId w:val="26"/>
  </w:num>
  <w:num w:numId="36" w16cid:durableId="1944916385">
    <w:abstractNumId w:val="40"/>
  </w:num>
  <w:num w:numId="37" w16cid:durableId="520168645">
    <w:abstractNumId w:val="41"/>
  </w:num>
  <w:num w:numId="38" w16cid:durableId="2128038821">
    <w:abstractNumId w:val="27"/>
  </w:num>
  <w:num w:numId="39" w16cid:durableId="1219977926">
    <w:abstractNumId w:val="1"/>
  </w:num>
  <w:num w:numId="40" w16cid:durableId="1478500057">
    <w:abstractNumId w:val="7"/>
  </w:num>
  <w:num w:numId="41" w16cid:durableId="756941994">
    <w:abstractNumId w:val="2"/>
  </w:num>
  <w:num w:numId="42" w16cid:durableId="361856700">
    <w:abstractNumId w:val="8"/>
  </w:num>
  <w:num w:numId="43" w16cid:durableId="1085303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6076"/>
    <w:rsid w:val="0000662D"/>
    <w:rsid w:val="00024E7A"/>
    <w:rsid w:val="0003293F"/>
    <w:rsid w:val="000377C7"/>
    <w:rsid w:val="00037C74"/>
    <w:rsid w:val="00055789"/>
    <w:rsid w:val="0005625B"/>
    <w:rsid w:val="00060AEC"/>
    <w:rsid w:val="00062CEB"/>
    <w:rsid w:val="00063A09"/>
    <w:rsid w:val="00063FE5"/>
    <w:rsid w:val="0006798F"/>
    <w:rsid w:val="00070B6E"/>
    <w:rsid w:val="000719DC"/>
    <w:rsid w:val="00071DBD"/>
    <w:rsid w:val="00084282"/>
    <w:rsid w:val="00086C73"/>
    <w:rsid w:val="000B05B6"/>
    <w:rsid w:val="000B7B98"/>
    <w:rsid w:val="000C2677"/>
    <w:rsid w:val="000C54F9"/>
    <w:rsid w:val="000D4387"/>
    <w:rsid w:val="000D4897"/>
    <w:rsid w:val="000D55D6"/>
    <w:rsid w:val="000D6809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5"/>
    <w:rsid w:val="00154BCF"/>
    <w:rsid w:val="00167E9E"/>
    <w:rsid w:val="0017225E"/>
    <w:rsid w:val="00174D69"/>
    <w:rsid w:val="00175319"/>
    <w:rsid w:val="001801C3"/>
    <w:rsid w:val="00183E53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D7AAC"/>
    <w:rsid w:val="001E535C"/>
    <w:rsid w:val="001F4CED"/>
    <w:rsid w:val="001F54AB"/>
    <w:rsid w:val="001F6E75"/>
    <w:rsid w:val="001F7880"/>
    <w:rsid w:val="0020155E"/>
    <w:rsid w:val="00202C83"/>
    <w:rsid w:val="00204CB0"/>
    <w:rsid w:val="00210CCE"/>
    <w:rsid w:val="002168E3"/>
    <w:rsid w:val="00230A76"/>
    <w:rsid w:val="00230BAF"/>
    <w:rsid w:val="002403D7"/>
    <w:rsid w:val="00247708"/>
    <w:rsid w:val="0025161F"/>
    <w:rsid w:val="00252D6A"/>
    <w:rsid w:val="00255D54"/>
    <w:rsid w:val="00256AFD"/>
    <w:rsid w:val="002649CD"/>
    <w:rsid w:val="002666A3"/>
    <w:rsid w:val="002751E9"/>
    <w:rsid w:val="00280B3F"/>
    <w:rsid w:val="00282B1A"/>
    <w:rsid w:val="00282E34"/>
    <w:rsid w:val="00283506"/>
    <w:rsid w:val="00284D96"/>
    <w:rsid w:val="0028562A"/>
    <w:rsid w:val="002864C1"/>
    <w:rsid w:val="002A0982"/>
    <w:rsid w:val="002B267F"/>
    <w:rsid w:val="002B2EAF"/>
    <w:rsid w:val="002B439B"/>
    <w:rsid w:val="002C3048"/>
    <w:rsid w:val="002C3197"/>
    <w:rsid w:val="002C4E3E"/>
    <w:rsid w:val="002D1C69"/>
    <w:rsid w:val="002D331D"/>
    <w:rsid w:val="002E1490"/>
    <w:rsid w:val="002E241B"/>
    <w:rsid w:val="002E64AE"/>
    <w:rsid w:val="00310827"/>
    <w:rsid w:val="003149C5"/>
    <w:rsid w:val="00316334"/>
    <w:rsid w:val="00316C87"/>
    <w:rsid w:val="00317329"/>
    <w:rsid w:val="00317434"/>
    <w:rsid w:val="00325F63"/>
    <w:rsid w:val="003316C6"/>
    <w:rsid w:val="00332B65"/>
    <w:rsid w:val="0034085E"/>
    <w:rsid w:val="00345AB1"/>
    <w:rsid w:val="00347410"/>
    <w:rsid w:val="00347985"/>
    <w:rsid w:val="003535A0"/>
    <w:rsid w:val="003547CD"/>
    <w:rsid w:val="00355EA8"/>
    <w:rsid w:val="0035779F"/>
    <w:rsid w:val="00362D34"/>
    <w:rsid w:val="00375744"/>
    <w:rsid w:val="00375DFE"/>
    <w:rsid w:val="00383E32"/>
    <w:rsid w:val="003A2562"/>
    <w:rsid w:val="003B7E94"/>
    <w:rsid w:val="003C0ECE"/>
    <w:rsid w:val="003C46C8"/>
    <w:rsid w:val="003C4C84"/>
    <w:rsid w:val="003C4D65"/>
    <w:rsid w:val="003E1658"/>
    <w:rsid w:val="003E16B3"/>
    <w:rsid w:val="003E3EED"/>
    <w:rsid w:val="003E5E7F"/>
    <w:rsid w:val="003E6B10"/>
    <w:rsid w:val="003E7007"/>
    <w:rsid w:val="003F742B"/>
    <w:rsid w:val="004012EF"/>
    <w:rsid w:val="00402651"/>
    <w:rsid w:val="0040273B"/>
    <w:rsid w:val="00410693"/>
    <w:rsid w:val="00413F3A"/>
    <w:rsid w:val="00414C89"/>
    <w:rsid w:val="00417129"/>
    <w:rsid w:val="00421A77"/>
    <w:rsid w:val="00427953"/>
    <w:rsid w:val="00431093"/>
    <w:rsid w:val="00431451"/>
    <w:rsid w:val="00435019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231E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A6D59"/>
    <w:rsid w:val="004C1CBF"/>
    <w:rsid w:val="004C5B87"/>
    <w:rsid w:val="004D055D"/>
    <w:rsid w:val="004D0A23"/>
    <w:rsid w:val="004D51E0"/>
    <w:rsid w:val="004D58A1"/>
    <w:rsid w:val="004E4516"/>
    <w:rsid w:val="004E6C2D"/>
    <w:rsid w:val="004F5E81"/>
    <w:rsid w:val="00500172"/>
    <w:rsid w:val="00500AD3"/>
    <w:rsid w:val="00510E5E"/>
    <w:rsid w:val="00513E52"/>
    <w:rsid w:val="005243AA"/>
    <w:rsid w:val="005259C7"/>
    <w:rsid w:val="005458AF"/>
    <w:rsid w:val="00547A6A"/>
    <w:rsid w:val="00551F7B"/>
    <w:rsid w:val="00553F10"/>
    <w:rsid w:val="00567487"/>
    <w:rsid w:val="005706B0"/>
    <w:rsid w:val="00573832"/>
    <w:rsid w:val="00574CE1"/>
    <w:rsid w:val="005822BA"/>
    <w:rsid w:val="005836CE"/>
    <w:rsid w:val="00592229"/>
    <w:rsid w:val="00593EE7"/>
    <w:rsid w:val="00594C76"/>
    <w:rsid w:val="00595036"/>
    <w:rsid w:val="005968D0"/>
    <w:rsid w:val="00597E44"/>
    <w:rsid w:val="005A7BB3"/>
    <w:rsid w:val="005C3327"/>
    <w:rsid w:val="005C468A"/>
    <w:rsid w:val="005C773C"/>
    <w:rsid w:val="005D3834"/>
    <w:rsid w:val="005E035B"/>
    <w:rsid w:val="005E19E2"/>
    <w:rsid w:val="005E6DAE"/>
    <w:rsid w:val="005F3C7D"/>
    <w:rsid w:val="005F46B7"/>
    <w:rsid w:val="0060302C"/>
    <w:rsid w:val="00605EE0"/>
    <w:rsid w:val="0060717E"/>
    <w:rsid w:val="00613045"/>
    <w:rsid w:val="00616ECA"/>
    <w:rsid w:val="00622D5D"/>
    <w:rsid w:val="00633BB0"/>
    <w:rsid w:val="006358CC"/>
    <w:rsid w:val="006508AD"/>
    <w:rsid w:val="006513B7"/>
    <w:rsid w:val="00653706"/>
    <w:rsid w:val="0065466B"/>
    <w:rsid w:val="00654978"/>
    <w:rsid w:val="006620DE"/>
    <w:rsid w:val="00670789"/>
    <w:rsid w:val="0067341F"/>
    <w:rsid w:val="00674340"/>
    <w:rsid w:val="006926E1"/>
    <w:rsid w:val="006A3F5B"/>
    <w:rsid w:val="006A794E"/>
    <w:rsid w:val="006B28BE"/>
    <w:rsid w:val="006B4AEF"/>
    <w:rsid w:val="006C0D80"/>
    <w:rsid w:val="006C41F6"/>
    <w:rsid w:val="006C69D5"/>
    <w:rsid w:val="006D2578"/>
    <w:rsid w:val="006D27C0"/>
    <w:rsid w:val="006E2506"/>
    <w:rsid w:val="006E2B11"/>
    <w:rsid w:val="006F2D00"/>
    <w:rsid w:val="00702919"/>
    <w:rsid w:val="0070753E"/>
    <w:rsid w:val="0072015F"/>
    <w:rsid w:val="0072155F"/>
    <w:rsid w:val="00726B1A"/>
    <w:rsid w:val="007311E7"/>
    <w:rsid w:val="0073583D"/>
    <w:rsid w:val="00741472"/>
    <w:rsid w:val="00747EB7"/>
    <w:rsid w:val="0075280A"/>
    <w:rsid w:val="00755EB6"/>
    <w:rsid w:val="00756AFD"/>
    <w:rsid w:val="00765C52"/>
    <w:rsid w:val="00767873"/>
    <w:rsid w:val="007710D0"/>
    <w:rsid w:val="00771F52"/>
    <w:rsid w:val="00775E6E"/>
    <w:rsid w:val="007762B1"/>
    <w:rsid w:val="0078454B"/>
    <w:rsid w:val="0079187B"/>
    <w:rsid w:val="00791F40"/>
    <w:rsid w:val="00792EE7"/>
    <w:rsid w:val="0079747B"/>
    <w:rsid w:val="007A51BB"/>
    <w:rsid w:val="007C12B8"/>
    <w:rsid w:val="007C3F51"/>
    <w:rsid w:val="007C469C"/>
    <w:rsid w:val="007C4F87"/>
    <w:rsid w:val="007D0D84"/>
    <w:rsid w:val="007D13BE"/>
    <w:rsid w:val="007E2F4C"/>
    <w:rsid w:val="007E4675"/>
    <w:rsid w:val="007F048F"/>
    <w:rsid w:val="007F4B50"/>
    <w:rsid w:val="00804736"/>
    <w:rsid w:val="00806281"/>
    <w:rsid w:val="00807DE9"/>
    <w:rsid w:val="00810DED"/>
    <w:rsid w:val="0081207B"/>
    <w:rsid w:val="00822356"/>
    <w:rsid w:val="00830D78"/>
    <w:rsid w:val="008349FC"/>
    <w:rsid w:val="00844721"/>
    <w:rsid w:val="008477B3"/>
    <w:rsid w:val="008508F6"/>
    <w:rsid w:val="00852651"/>
    <w:rsid w:val="008578E7"/>
    <w:rsid w:val="00861426"/>
    <w:rsid w:val="00862D4B"/>
    <w:rsid w:val="00864F57"/>
    <w:rsid w:val="00867D01"/>
    <w:rsid w:val="00873284"/>
    <w:rsid w:val="00874989"/>
    <w:rsid w:val="00876B8A"/>
    <w:rsid w:val="008849D1"/>
    <w:rsid w:val="00890F7F"/>
    <w:rsid w:val="008934F6"/>
    <w:rsid w:val="008A1FA2"/>
    <w:rsid w:val="008A6A99"/>
    <w:rsid w:val="008B6D0F"/>
    <w:rsid w:val="008B71CC"/>
    <w:rsid w:val="008D4026"/>
    <w:rsid w:val="008D500F"/>
    <w:rsid w:val="008E3234"/>
    <w:rsid w:val="008E79BF"/>
    <w:rsid w:val="008F2792"/>
    <w:rsid w:val="008F439C"/>
    <w:rsid w:val="00901C11"/>
    <w:rsid w:val="009062A1"/>
    <w:rsid w:val="00910A2E"/>
    <w:rsid w:val="00912293"/>
    <w:rsid w:val="00914A53"/>
    <w:rsid w:val="00915CFA"/>
    <w:rsid w:val="00923948"/>
    <w:rsid w:val="00924F7A"/>
    <w:rsid w:val="0094092B"/>
    <w:rsid w:val="009456FD"/>
    <w:rsid w:val="009509C7"/>
    <w:rsid w:val="009560DE"/>
    <w:rsid w:val="009628B8"/>
    <w:rsid w:val="00966F33"/>
    <w:rsid w:val="00967C75"/>
    <w:rsid w:val="00974489"/>
    <w:rsid w:val="009839A6"/>
    <w:rsid w:val="0099077A"/>
    <w:rsid w:val="00991972"/>
    <w:rsid w:val="009936AD"/>
    <w:rsid w:val="009941DF"/>
    <w:rsid w:val="00994E1A"/>
    <w:rsid w:val="00996DDC"/>
    <w:rsid w:val="009A1D2C"/>
    <w:rsid w:val="009A388F"/>
    <w:rsid w:val="009A3F0C"/>
    <w:rsid w:val="009A7181"/>
    <w:rsid w:val="009B0D2D"/>
    <w:rsid w:val="009C1253"/>
    <w:rsid w:val="009C1C1C"/>
    <w:rsid w:val="009C303A"/>
    <w:rsid w:val="009C4038"/>
    <w:rsid w:val="009C72FC"/>
    <w:rsid w:val="009D6A0F"/>
    <w:rsid w:val="009E1FD1"/>
    <w:rsid w:val="009E3470"/>
    <w:rsid w:val="009E70B0"/>
    <w:rsid w:val="009F066C"/>
    <w:rsid w:val="009F5A5D"/>
    <w:rsid w:val="00A005F0"/>
    <w:rsid w:val="00A0183D"/>
    <w:rsid w:val="00A02682"/>
    <w:rsid w:val="00A049C6"/>
    <w:rsid w:val="00A105AD"/>
    <w:rsid w:val="00A16DAB"/>
    <w:rsid w:val="00A17AE9"/>
    <w:rsid w:val="00A20D89"/>
    <w:rsid w:val="00A275FA"/>
    <w:rsid w:val="00A316DA"/>
    <w:rsid w:val="00A3419C"/>
    <w:rsid w:val="00A345E9"/>
    <w:rsid w:val="00A430A6"/>
    <w:rsid w:val="00A559A4"/>
    <w:rsid w:val="00A56B41"/>
    <w:rsid w:val="00A5732A"/>
    <w:rsid w:val="00A613D0"/>
    <w:rsid w:val="00A67999"/>
    <w:rsid w:val="00A67D3E"/>
    <w:rsid w:val="00A70411"/>
    <w:rsid w:val="00A72784"/>
    <w:rsid w:val="00A761C5"/>
    <w:rsid w:val="00A76B39"/>
    <w:rsid w:val="00A85BF9"/>
    <w:rsid w:val="00A86C52"/>
    <w:rsid w:val="00A87D01"/>
    <w:rsid w:val="00A94205"/>
    <w:rsid w:val="00A9572C"/>
    <w:rsid w:val="00AA272D"/>
    <w:rsid w:val="00AB48F8"/>
    <w:rsid w:val="00AB6B84"/>
    <w:rsid w:val="00AC267E"/>
    <w:rsid w:val="00AD0E13"/>
    <w:rsid w:val="00AD3CE0"/>
    <w:rsid w:val="00AE5230"/>
    <w:rsid w:val="00AE5CE8"/>
    <w:rsid w:val="00AF0EA9"/>
    <w:rsid w:val="00AF3364"/>
    <w:rsid w:val="00AF35DC"/>
    <w:rsid w:val="00AF538E"/>
    <w:rsid w:val="00AF6ECE"/>
    <w:rsid w:val="00AF7528"/>
    <w:rsid w:val="00AF7C13"/>
    <w:rsid w:val="00B205C1"/>
    <w:rsid w:val="00B20C05"/>
    <w:rsid w:val="00B231BF"/>
    <w:rsid w:val="00B2691B"/>
    <w:rsid w:val="00B311C3"/>
    <w:rsid w:val="00B3366A"/>
    <w:rsid w:val="00B353F1"/>
    <w:rsid w:val="00B4732A"/>
    <w:rsid w:val="00B47A57"/>
    <w:rsid w:val="00B63016"/>
    <w:rsid w:val="00B633F8"/>
    <w:rsid w:val="00B65DB7"/>
    <w:rsid w:val="00B70A03"/>
    <w:rsid w:val="00B72AD5"/>
    <w:rsid w:val="00B8101B"/>
    <w:rsid w:val="00B84519"/>
    <w:rsid w:val="00B87B93"/>
    <w:rsid w:val="00BA19AD"/>
    <w:rsid w:val="00BA1E44"/>
    <w:rsid w:val="00BB075E"/>
    <w:rsid w:val="00BB11F6"/>
    <w:rsid w:val="00BC0240"/>
    <w:rsid w:val="00BC54A3"/>
    <w:rsid w:val="00BC5D97"/>
    <w:rsid w:val="00BC6027"/>
    <w:rsid w:val="00BC7098"/>
    <w:rsid w:val="00BC79B5"/>
    <w:rsid w:val="00BD13CF"/>
    <w:rsid w:val="00BD4F2B"/>
    <w:rsid w:val="00BF2C69"/>
    <w:rsid w:val="00BF351A"/>
    <w:rsid w:val="00BF74AB"/>
    <w:rsid w:val="00BF78CD"/>
    <w:rsid w:val="00C00D46"/>
    <w:rsid w:val="00C011E5"/>
    <w:rsid w:val="00C141D8"/>
    <w:rsid w:val="00C14669"/>
    <w:rsid w:val="00C17A1B"/>
    <w:rsid w:val="00C25418"/>
    <w:rsid w:val="00C32E80"/>
    <w:rsid w:val="00C35616"/>
    <w:rsid w:val="00C36BE3"/>
    <w:rsid w:val="00C405B4"/>
    <w:rsid w:val="00C41DCB"/>
    <w:rsid w:val="00C454DA"/>
    <w:rsid w:val="00C45766"/>
    <w:rsid w:val="00C46294"/>
    <w:rsid w:val="00C47CD7"/>
    <w:rsid w:val="00C57110"/>
    <w:rsid w:val="00C6169C"/>
    <w:rsid w:val="00C63AF9"/>
    <w:rsid w:val="00C667A7"/>
    <w:rsid w:val="00C66CD0"/>
    <w:rsid w:val="00C671B5"/>
    <w:rsid w:val="00C72AFE"/>
    <w:rsid w:val="00C73769"/>
    <w:rsid w:val="00C77857"/>
    <w:rsid w:val="00C81F19"/>
    <w:rsid w:val="00C834EF"/>
    <w:rsid w:val="00C84EAA"/>
    <w:rsid w:val="00C9108F"/>
    <w:rsid w:val="00C96FC2"/>
    <w:rsid w:val="00CA0810"/>
    <w:rsid w:val="00CA7865"/>
    <w:rsid w:val="00CB43C4"/>
    <w:rsid w:val="00CB5FF9"/>
    <w:rsid w:val="00CC07E3"/>
    <w:rsid w:val="00CC084F"/>
    <w:rsid w:val="00CC0D34"/>
    <w:rsid w:val="00CC492B"/>
    <w:rsid w:val="00CC60E0"/>
    <w:rsid w:val="00CD17B6"/>
    <w:rsid w:val="00CF72A8"/>
    <w:rsid w:val="00D0133B"/>
    <w:rsid w:val="00D01B5D"/>
    <w:rsid w:val="00D13F55"/>
    <w:rsid w:val="00D15175"/>
    <w:rsid w:val="00D225BB"/>
    <w:rsid w:val="00D22A28"/>
    <w:rsid w:val="00D23DCE"/>
    <w:rsid w:val="00D337AD"/>
    <w:rsid w:val="00D33CF3"/>
    <w:rsid w:val="00D52131"/>
    <w:rsid w:val="00D53DFA"/>
    <w:rsid w:val="00D5434A"/>
    <w:rsid w:val="00D54E10"/>
    <w:rsid w:val="00D63B31"/>
    <w:rsid w:val="00D70BA5"/>
    <w:rsid w:val="00D723D3"/>
    <w:rsid w:val="00D72B47"/>
    <w:rsid w:val="00D76565"/>
    <w:rsid w:val="00D85015"/>
    <w:rsid w:val="00D92CB4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D7FC6"/>
    <w:rsid w:val="00DE5478"/>
    <w:rsid w:val="00DF18E6"/>
    <w:rsid w:val="00DF5BA8"/>
    <w:rsid w:val="00E029DE"/>
    <w:rsid w:val="00E03BE4"/>
    <w:rsid w:val="00E048D0"/>
    <w:rsid w:val="00E04CBA"/>
    <w:rsid w:val="00E16520"/>
    <w:rsid w:val="00E168FA"/>
    <w:rsid w:val="00E24E7D"/>
    <w:rsid w:val="00E3230F"/>
    <w:rsid w:val="00E37D24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54AC"/>
    <w:rsid w:val="00E97A37"/>
    <w:rsid w:val="00EA04F8"/>
    <w:rsid w:val="00EA05C1"/>
    <w:rsid w:val="00EA3F13"/>
    <w:rsid w:val="00EA5426"/>
    <w:rsid w:val="00EA72EE"/>
    <w:rsid w:val="00EC4A66"/>
    <w:rsid w:val="00EC74D0"/>
    <w:rsid w:val="00ED3056"/>
    <w:rsid w:val="00ED789D"/>
    <w:rsid w:val="00EE125F"/>
    <w:rsid w:val="00EE3C87"/>
    <w:rsid w:val="00EE405B"/>
    <w:rsid w:val="00EE5F7C"/>
    <w:rsid w:val="00F003F1"/>
    <w:rsid w:val="00F05E25"/>
    <w:rsid w:val="00F150B2"/>
    <w:rsid w:val="00F16AFA"/>
    <w:rsid w:val="00F2786B"/>
    <w:rsid w:val="00F331D0"/>
    <w:rsid w:val="00F370C5"/>
    <w:rsid w:val="00F418A6"/>
    <w:rsid w:val="00F51EDF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152C"/>
    <w:rsid w:val="00FB3D5B"/>
    <w:rsid w:val="00FB46DE"/>
    <w:rsid w:val="00FB735B"/>
    <w:rsid w:val="00FB7829"/>
    <w:rsid w:val="00FC4B1B"/>
    <w:rsid w:val="00FC661B"/>
    <w:rsid w:val="00FC71F8"/>
    <w:rsid w:val="00FC769E"/>
    <w:rsid w:val="00FC7B9C"/>
    <w:rsid w:val="00FD0496"/>
    <w:rsid w:val="00FD175C"/>
    <w:rsid w:val="00FD43A8"/>
    <w:rsid w:val="00FD6B40"/>
    <w:rsid w:val="00FD6EDE"/>
    <w:rsid w:val="00FE10CA"/>
    <w:rsid w:val="00FE1E54"/>
    <w:rsid w:val="00FE5D49"/>
    <w:rsid w:val="00FF081B"/>
    <w:rsid w:val="00FF37BA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customStyle="1" w:styleId="paragraph">
    <w:name w:val="paragraph"/>
    <w:basedOn w:val="Normal"/>
    <w:rsid w:val="003B7E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B7E94"/>
  </w:style>
  <w:style w:type="character" w:customStyle="1" w:styleId="eop">
    <w:name w:val="eop"/>
    <w:basedOn w:val="DefaultParagraphFont"/>
    <w:rsid w:val="003B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6639937f76dbee02ff8fff78a17ca34d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ffe9571d25e819b0edccd01348b8a60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B428C4D3-6367-4707-8E74-EB4FDAFA4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414d2ded-29cc-4abd-a1df-c646721ce55b"/>
    <ds:schemaRef ds:uri="2847a094-2edf-4950-a853-13ec668231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3108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the development of the contextualised Core Skill of researching for the T Level in Science</dc:title>
  <dc:subject/>
  <dc:creator>Cambridge Academy for Science and Technology</dc:creator>
  <cp:keywords/>
  <dc:description/>
  <cp:lastModifiedBy>Nicola Susans</cp:lastModifiedBy>
  <cp:revision>6</cp:revision>
  <dcterms:created xsi:type="dcterms:W3CDTF">2026-06-01T08:38:00Z</dcterms:created>
  <dcterms:modified xsi:type="dcterms:W3CDTF">2026-06-02T15:09:00Z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