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7379" w14:textId="585BF358" w:rsidR="00154BCF" w:rsidRDefault="00966F3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936496" wp14:editId="4FB7C28D">
            <wp:simplePos x="0" y="0"/>
            <wp:positionH relativeFrom="column">
              <wp:posOffset>4025900</wp:posOffset>
            </wp:positionH>
            <wp:positionV relativeFrom="paragraph">
              <wp:posOffset>-482600</wp:posOffset>
            </wp:positionV>
            <wp:extent cx="1839595" cy="973455"/>
            <wp:effectExtent l="0" t="0" r="8255" b="0"/>
            <wp:wrapNone/>
            <wp:docPr id="54" name="Pictur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6859D" w14:textId="77777777" w:rsidR="00154BCF" w:rsidRDefault="00154BCF">
      <w:pPr>
        <w:rPr>
          <w:b/>
          <w:bCs/>
          <w:sz w:val="36"/>
          <w:szCs w:val="36"/>
        </w:rPr>
      </w:pPr>
    </w:p>
    <w:p w14:paraId="154972EC" w14:textId="3CCC79D8" w:rsidR="009C72FC" w:rsidRPr="0054161F" w:rsidRDefault="009C72FC">
      <w:pPr>
        <w:rPr>
          <w:b/>
          <w:bCs/>
          <w:sz w:val="28"/>
          <w:szCs w:val="28"/>
        </w:rPr>
      </w:pPr>
    </w:p>
    <w:p w14:paraId="5A85955F" w14:textId="77777777" w:rsidR="00D0133B" w:rsidRPr="00D0133B" w:rsidRDefault="00D0133B" w:rsidP="00D0133B">
      <w:pPr>
        <w:rPr>
          <w:lang w:eastAsia="en-GB"/>
        </w:rPr>
      </w:pPr>
    </w:p>
    <w:p w14:paraId="1FF95187" w14:textId="07A78170" w:rsidR="0078454B" w:rsidRDefault="005C12CD" w:rsidP="0078454B">
      <w:pPr>
        <w:textAlignment w:val="baseline"/>
        <w:rPr>
          <w:rFonts w:eastAsia="Times New Roman" w:cs="Arial"/>
          <w:b/>
          <w:bCs/>
          <w:lang w:eastAsia="en-GB"/>
        </w:rPr>
      </w:pPr>
      <w:r>
        <w:rPr>
          <w:rFonts w:cs="Arial"/>
          <w:b/>
          <w:bCs/>
          <w:sz w:val="28"/>
          <w:szCs w:val="28"/>
        </w:rPr>
        <w:t>Supporting formative assessment of Core Content</w:t>
      </w:r>
      <w:r w:rsidR="000F449B">
        <w:rPr>
          <w:rFonts w:cs="Arial"/>
          <w:b/>
          <w:bCs/>
          <w:sz w:val="28"/>
          <w:szCs w:val="28"/>
        </w:rPr>
        <w:t xml:space="preserve"> for the T Level in Digital </w:t>
      </w:r>
      <w:r w:rsidR="00397ACE">
        <w:rPr>
          <w:rFonts w:cs="Arial"/>
          <w:b/>
          <w:bCs/>
          <w:sz w:val="28"/>
          <w:szCs w:val="28"/>
        </w:rPr>
        <w:t>sof</w:t>
      </w:r>
      <w:r>
        <w:rPr>
          <w:rFonts w:cs="Arial"/>
          <w:b/>
          <w:bCs/>
          <w:sz w:val="28"/>
          <w:szCs w:val="28"/>
        </w:rPr>
        <w:t>tware development</w:t>
      </w:r>
    </w:p>
    <w:p w14:paraId="2F40AF77" w14:textId="77777777" w:rsidR="001C33E3" w:rsidRDefault="001C33E3" w:rsidP="0078454B">
      <w:pPr>
        <w:textAlignment w:val="baseline"/>
        <w:rPr>
          <w:rFonts w:cs="Arial"/>
        </w:rPr>
      </w:pPr>
    </w:p>
    <w:p w14:paraId="522C536E" w14:textId="12A71532" w:rsidR="0078454B" w:rsidRDefault="00417129" w:rsidP="0078454B">
      <w:pPr>
        <w:textAlignment w:val="baseline"/>
        <w:rPr>
          <w:rFonts w:cs="Arial"/>
        </w:rPr>
      </w:pPr>
      <w:r w:rsidRPr="00417129">
        <w:rPr>
          <w:rFonts w:cs="Arial"/>
        </w:rPr>
        <w:t>This T Level Resource Improvement Pr</w:t>
      </w:r>
      <w:r>
        <w:rPr>
          <w:rFonts w:cs="Arial"/>
        </w:rPr>
        <w:t>o</w:t>
      </w:r>
      <w:r w:rsidRPr="00417129">
        <w:rPr>
          <w:rFonts w:cs="Arial"/>
        </w:rPr>
        <w:t xml:space="preserve">ject (TRIP) </w:t>
      </w:r>
      <w:r w:rsidR="00910A2E">
        <w:rPr>
          <w:rFonts w:cs="Arial"/>
        </w:rPr>
        <w:t>has produced</w:t>
      </w:r>
      <w:r w:rsidR="00070B6E">
        <w:rPr>
          <w:rFonts w:cs="Arial"/>
        </w:rPr>
        <w:t xml:space="preserve"> a range of </w:t>
      </w:r>
      <w:r w:rsidR="00280B3F">
        <w:rPr>
          <w:rFonts w:cs="Arial"/>
        </w:rPr>
        <w:t>learning materials</w:t>
      </w:r>
      <w:r w:rsidR="00C81F19">
        <w:rPr>
          <w:rFonts w:cs="Arial"/>
        </w:rPr>
        <w:t>, developed</w:t>
      </w:r>
      <w:r w:rsidR="00317434">
        <w:rPr>
          <w:rFonts w:cs="Arial"/>
        </w:rPr>
        <w:t xml:space="preserve"> </w:t>
      </w:r>
      <w:r w:rsidR="00C81F19">
        <w:rPr>
          <w:rFonts w:cs="Arial"/>
        </w:rPr>
        <w:t xml:space="preserve">by </w:t>
      </w:r>
      <w:r w:rsidR="000F449B">
        <w:rPr>
          <w:rFonts w:cs="Arial"/>
        </w:rPr>
        <w:t xml:space="preserve">an </w:t>
      </w:r>
      <w:r w:rsidR="00C81F19">
        <w:rPr>
          <w:rFonts w:cs="Arial"/>
        </w:rPr>
        <w:t xml:space="preserve">experienced T Level provider. These </w:t>
      </w:r>
      <w:r w:rsidR="0078454B" w:rsidRPr="00AB18F0">
        <w:rPr>
          <w:rFonts w:cs="Arial"/>
        </w:rPr>
        <w:t xml:space="preserve">learning </w:t>
      </w:r>
      <w:r w:rsidR="00910A2E">
        <w:rPr>
          <w:rFonts w:cs="Arial"/>
        </w:rPr>
        <w:t>materials</w:t>
      </w:r>
      <w:r w:rsidR="0078454B" w:rsidRPr="00AB18F0">
        <w:rPr>
          <w:rFonts w:cs="Arial"/>
        </w:rPr>
        <w:t xml:space="preserve"> </w:t>
      </w:r>
      <w:r w:rsidR="0006798F">
        <w:rPr>
          <w:rFonts w:cs="Arial"/>
        </w:rPr>
        <w:t xml:space="preserve">will </w:t>
      </w:r>
      <w:r w:rsidR="000F69C1">
        <w:rPr>
          <w:rFonts w:cs="Arial"/>
        </w:rPr>
        <w:t>support learners</w:t>
      </w:r>
      <w:r w:rsidR="0006798F">
        <w:rPr>
          <w:rFonts w:cs="Arial"/>
        </w:rPr>
        <w:t xml:space="preserve"> to develop </w:t>
      </w:r>
      <w:r w:rsidR="000F449B">
        <w:rPr>
          <w:rFonts w:cs="Arial"/>
        </w:rPr>
        <w:t xml:space="preserve">their </w:t>
      </w:r>
      <w:r w:rsidR="008E3B5C">
        <w:rPr>
          <w:rFonts w:cs="Arial"/>
        </w:rPr>
        <w:t xml:space="preserve">understanding of the Core Content of the T Level in Digital </w:t>
      </w:r>
      <w:r w:rsidR="00EC536A">
        <w:rPr>
          <w:rFonts w:cs="Arial"/>
        </w:rPr>
        <w:t xml:space="preserve">software </w:t>
      </w:r>
      <w:r w:rsidR="00007EDD">
        <w:rPr>
          <w:rFonts w:cs="Arial"/>
        </w:rPr>
        <w:t>development</w:t>
      </w:r>
      <w:r w:rsidR="008E3B5C">
        <w:rPr>
          <w:rFonts w:cs="Arial"/>
        </w:rPr>
        <w:t xml:space="preserve"> and to support them to prepare for their </w:t>
      </w:r>
      <w:r w:rsidR="00FB75A2">
        <w:rPr>
          <w:rFonts w:cs="Arial"/>
        </w:rPr>
        <w:t>c</w:t>
      </w:r>
      <w:r w:rsidR="008E3B5C">
        <w:rPr>
          <w:rFonts w:cs="Arial"/>
        </w:rPr>
        <w:t xml:space="preserve">ore exams.  </w:t>
      </w:r>
    </w:p>
    <w:p w14:paraId="01C1EB90" w14:textId="77777777" w:rsidR="008477B3" w:rsidRDefault="008477B3" w:rsidP="0078454B">
      <w:pPr>
        <w:textAlignment w:val="baseline"/>
        <w:rPr>
          <w:rFonts w:cs="Arial"/>
        </w:rPr>
      </w:pPr>
    </w:p>
    <w:p w14:paraId="71F971E2" w14:textId="6CBC2FB8" w:rsidR="00A449EA" w:rsidRDefault="00230BAF" w:rsidP="0078454B">
      <w:pPr>
        <w:textAlignment w:val="baseline"/>
        <w:rPr>
          <w:rFonts w:cs="Arial"/>
        </w:rPr>
      </w:pPr>
      <w:r w:rsidRPr="00230BAF">
        <w:rPr>
          <w:rFonts w:cs="Arial"/>
        </w:rPr>
        <w:t xml:space="preserve">Produced by </w:t>
      </w:r>
      <w:r w:rsidR="00007EDD">
        <w:rPr>
          <w:rFonts w:cs="Arial"/>
          <w:b/>
          <w:bCs/>
        </w:rPr>
        <w:t>Franklin College</w:t>
      </w:r>
      <w:r w:rsidR="00086C73" w:rsidRPr="00A5732A">
        <w:rPr>
          <w:rFonts w:cs="Arial"/>
        </w:rPr>
        <w:t xml:space="preserve"> </w:t>
      </w:r>
      <w:r>
        <w:rPr>
          <w:rFonts w:cs="Arial"/>
        </w:rPr>
        <w:t>th</w:t>
      </w:r>
      <w:r w:rsidR="00862D4B">
        <w:rPr>
          <w:rFonts w:cs="Arial"/>
        </w:rPr>
        <w:t>is TRIP</w:t>
      </w:r>
      <w:r>
        <w:rPr>
          <w:rFonts w:cs="Arial"/>
        </w:rPr>
        <w:t xml:space="preserve"> </w:t>
      </w:r>
      <w:r w:rsidR="009B5A55">
        <w:rPr>
          <w:rFonts w:cs="Arial"/>
        </w:rPr>
        <w:t>focusses on formative assessment of learners understanding of Core Content, particularly in relation to</w:t>
      </w:r>
      <w:r w:rsidR="00CD134D">
        <w:rPr>
          <w:rFonts w:cs="Arial"/>
        </w:rPr>
        <w:t>:</w:t>
      </w:r>
    </w:p>
    <w:p w14:paraId="44BF3561" w14:textId="1A43E855" w:rsidR="00CD134D" w:rsidRPr="006B7E3B" w:rsidRDefault="00CD134D" w:rsidP="00CD134D">
      <w:pPr>
        <w:pStyle w:val="ListParagraph"/>
        <w:numPr>
          <w:ilvl w:val="0"/>
          <w:numId w:val="33"/>
        </w:numPr>
      </w:pPr>
      <w:r>
        <w:t>A</w:t>
      </w:r>
      <w:r w:rsidR="00007EDD">
        <w:t xml:space="preserve">ssessment </w:t>
      </w:r>
      <w:r>
        <w:t>O</w:t>
      </w:r>
      <w:r w:rsidR="00007EDD">
        <w:t>bjective</w:t>
      </w:r>
      <w:r w:rsidR="00EA2CB1">
        <w:t xml:space="preserve"> </w:t>
      </w:r>
      <w:r w:rsidR="00011294">
        <w:t xml:space="preserve">2 </w:t>
      </w:r>
      <w:r w:rsidR="00EA2CB1">
        <w:t>(AO</w:t>
      </w:r>
      <w:r w:rsidR="00011294">
        <w:t>2</w:t>
      </w:r>
      <w:r w:rsidR="00EA2CB1">
        <w:t>)</w:t>
      </w:r>
      <w:r>
        <w:t xml:space="preserve"> – </w:t>
      </w:r>
      <w:r w:rsidR="00FB75A2">
        <w:t>a</w:t>
      </w:r>
      <w:r>
        <w:t>pply knowledge and understanding of contexts, concepts, theories and principles to different situations and contexts.</w:t>
      </w:r>
    </w:p>
    <w:p w14:paraId="766F9B28" w14:textId="174D11BB" w:rsidR="00CD134D" w:rsidRPr="006B7E3B" w:rsidRDefault="00CD134D" w:rsidP="00CD134D">
      <w:pPr>
        <w:pStyle w:val="ListParagraph"/>
        <w:numPr>
          <w:ilvl w:val="0"/>
          <w:numId w:val="33"/>
        </w:numPr>
      </w:pPr>
      <w:r>
        <w:t>A</w:t>
      </w:r>
      <w:r w:rsidR="00141527">
        <w:t xml:space="preserve">ssessment </w:t>
      </w:r>
      <w:r>
        <w:t>O</w:t>
      </w:r>
      <w:r w:rsidR="00141527">
        <w:t>bjective</w:t>
      </w:r>
      <w:r w:rsidR="00EA2CB1">
        <w:t xml:space="preserve"> </w:t>
      </w:r>
      <w:r w:rsidR="00011294">
        <w:t xml:space="preserve">3 </w:t>
      </w:r>
      <w:r w:rsidR="00EA2CB1">
        <w:t>(AO)</w:t>
      </w:r>
      <w:r>
        <w:t xml:space="preserve"> – </w:t>
      </w:r>
      <w:r w:rsidR="00FB75A2">
        <w:t>a</w:t>
      </w:r>
      <w:r>
        <w:t>nalyse and evaluate information and issues related to contexts, concepts, theories and principles to make informed judgements.</w:t>
      </w:r>
    </w:p>
    <w:p w14:paraId="4E408816" w14:textId="77777777" w:rsidR="00A0183D" w:rsidRDefault="00A0183D" w:rsidP="0078454B">
      <w:pPr>
        <w:textAlignment w:val="baseline"/>
        <w:rPr>
          <w:rFonts w:cs="Arial"/>
        </w:rPr>
      </w:pPr>
    </w:p>
    <w:p w14:paraId="0EB881A1" w14:textId="77777777" w:rsidR="00FB75A2" w:rsidRDefault="00D22A28" w:rsidP="00FB75A2">
      <w:pPr>
        <w:textAlignment w:val="baseline"/>
        <w:rPr>
          <w:rFonts w:cs="Arial"/>
        </w:rPr>
      </w:pPr>
      <w:r>
        <w:rPr>
          <w:rFonts w:cs="Arial"/>
        </w:rPr>
        <w:t>Th</w:t>
      </w:r>
      <w:r w:rsidR="00D94EDB">
        <w:rPr>
          <w:rFonts w:cs="Arial"/>
        </w:rPr>
        <w:t>is TRIP relates to</w:t>
      </w:r>
      <w:r w:rsidR="00CE5FE3">
        <w:rPr>
          <w:rFonts w:cs="Arial"/>
        </w:rPr>
        <w:t xml:space="preserve"> </w:t>
      </w:r>
      <w:r w:rsidR="00D76977" w:rsidRPr="00D76977">
        <w:rPr>
          <w:rFonts w:cs="Arial"/>
        </w:rPr>
        <w:t>the following Core Content areas:</w:t>
      </w:r>
    </w:p>
    <w:p w14:paraId="07F141CD" w14:textId="5B34AC07" w:rsidR="00D76977" w:rsidRPr="00FB75A2" w:rsidRDefault="00D76977" w:rsidP="00FB75A2">
      <w:pPr>
        <w:pStyle w:val="ListParagraph"/>
        <w:numPr>
          <w:ilvl w:val="0"/>
          <w:numId w:val="40"/>
        </w:numPr>
        <w:textAlignment w:val="baseline"/>
        <w:rPr>
          <w:rFonts w:cs="Arial"/>
        </w:rPr>
      </w:pPr>
      <w:r w:rsidRPr="00FB75A2">
        <w:rPr>
          <w:rFonts w:cs="Arial"/>
        </w:rPr>
        <w:t>Business context (core area 5)</w:t>
      </w:r>
    </w:p>
    <w:p w14:paraId="4D760D98" w14:textId="573F2E75" w:rsidR="00D76977" w:rsidRPr="00FB75A2" w:rsidRDefault="00D76977" w:rsidP="00FB75A2">
      <w:pPr>
        <w:pStyle w:val="ListParagraph"/>
        <w:numPr>
          <w:ilvl w:val="0"/>
          <w:numId w:val="40"/>
        </w:numPr>
        <w:textAlignment w:val="baseline"/>
        <w:rPr>
          <w:rFonts w:cs="Arial"/>
        </w:rPr>
      </w:pPr>
      <w:r w:rsidRPr="00FB75A2">
        <w:rPr>
          <w:rFonts w:cs="Arial"/>
        </w:rPr>
        <w:t>Data (core area 6)</w:t>
      </w:r>
    </w:p>
    <w:p w14:paraId="2A28EF0D" w14:textId="77777777" w:rsidR="00FB75A2" w:rsidRPr="00FB75A2" w:rsidRDefault="00FB75A2" w:rsidP="00FB75A2">
      <w:pPr>
        <w:textAlignment w:val="baseline"/>
        <w:rPr>
          <w:rFonts w:cs="Arial"/>
        </w:rPr>
      </w:pPr>
    </w:p>
    <w:p w14:paraId="1179EFAE" w14:textId="6536981B" w:rsidR="002B439B" w:rsidRDefault="00A53C9C" w:rsidP="002B439B">
      <w:pPr>
        <w:tabs>
          <w:tab w:val="left" w:pos="9645"/>
        </w:tabs>
        <w:spacing w:before="240"/>
        <w:contextualSpacing/>
        <w:rPr>
          <w:rFonts w:cs="Arial"/>
        </w:rPr>
      </w:pPr>
      <w:r>
        <w:rPr>
          <w:rFonts w:cs="Arial"/>
        </w:rPr>
        <w:t>There are 20 questions addressing AO2. Each question specifies:</w:t>
      </w:r>
    </w:p>
    <w:p w14:paraId="2598FB52" w14:textId="77777777" w:rsidR="007D5B2A" w:rsidRPr="00571B84" w:rsidRDefault="007D5B2A" w:rsidP="007D5B2A">
      <w:pPr>
        <w:pStyle w:val="ListParagraph"/>
        <w:numPr>
          <w:ilvl w:val="0"/>
          <w:numId w:val="39"/>
        </w:numPr>
        <w:spacing w:after="160" w:line="257" w:lineRule="auto"/>
      </w:pPr>
      <w:r w:rsidRPr="7317E864">
        <w:rPr>
          <w:b/>
          <w:bCs/>
        </w:rPr>
        <w:t>Targeted content</w:t>
      </w:r>
      <w:r>
        <w:t xml:space="preserve"> gives the specification reference of the content the question is designed to assess.</w:t>
      </w:r>
    </w:p>
    <w:p w14:paraId="78EE4F07" w14:textId="77777777" w:rsidR="007D5B2A" w:rsidRPr="00571B84" w:rsidRDefault="007D5B2A" w:rsidP="007D5B2A">
      <w:pPr>
        <w:pStyle w:val="ListParagraph"/>
        <w:numPr>
          <w:ilvl w:val="0"/>
          <w:numId w:val="39"/>
        </w:numPr>
        <w:spacing w:after="160" w:line="257" w:lineRule="auto"/>
      </w:pPr>
      <w:r w:rsidRPr="00571B84">
        <w:t xml:space="preserve">The </w:t>
      </w:r>
      <w:r w:rsidRPr="00571B84">
        <w:rPr>
          <w:b/>
          <w:bCs/>
        </w:rPr>
        <w:t>context of the question</w:t>
      </w:r>
      <w:r w:rsidRPr="00571B84">
        <w:t xml:space="preserve"> points out exactly what learners must apply their answer to.</w:t>
      </w:r>
    </w:p>
    <w:p w14:paraId="695AC25E" w14:textId="1F08F865" w:rsidR="007D5B2A" w:rsidRPr="00571B84" w:rsidRDefault="007D5B2A" w:rsidP="007D5B2A">
      <w:pPr>
        <w:pStyle w:val="ListParagraph"/>
        <w:numPr>
          <w:ilvl w:val="0"/>
          <w:numId w:val="39"/>
        </w:numPr>
        <w:spacing w:after="160" w:line="257" w:lineRule="auto"/>
      </w:pPr>
      <w:r w:rsidRPr="00571B84">
        <w:t xml:space="preserve">The </w:t>
      </w:r>
      <w:r w:rsidRPr="00571B84">
        <w:rPr>
          <w:b/>
          <w:bCs/>
        </w:rPr>
        <w:t>question</w:t>
      </w:r>
      <w:r w:rsidRPr="00571B84">
        <w:t xml:space="preserve"> is given, which</w:t>
      </w:r>
      <w:r w:rsidR="00FB75A2">
        <w:t xml:space="preserve"> </w:t>
      </w:r>
      <w:r w:rsidRPr="00571B84">
        <w:t>as indicated above, includes a scenario or context.</w:t>
      </w:r>
    </w:p>
    <w:p w14:paraId="59DF6FAE" w14:textId="66C56B2E" w:rsidR="007D5B2A" w:rsidRPr="00571B84" w:rsidRDefault="007D5B2A" w:rsidP="007D5B2A">
      <w:pPr>
        <w:pStyle w:val="ListParagraph"/>
        <w:numPr>
          <w:ilvl w:val="0"/>
          <w:numId w:val="39"/>
        </w:numPr>
        <w:spacing w:after="160" w:line="257" w:lineRule="auto"/>
      </w:pPr>
      <w:r>
        <w:t xml:space="preserve">The </w:t>
      </w:r>
      <w:r w:rsidRPr="7317E864">
        <w:rPr>
          <w:b/>
          <w:bCs/>
        </w:rPr>
        <w:t>model answer</w:t>
      </w:r>
      <w:r>
        <w:t xml:space="preserve"> gives an example of how an answer that </w:t>
      </w:r>
      <w:r w:rsidRPr="7317E864">
        <w:rPr>
          <w:b/>
          <w:bCs/>
        </w:rPr>
        <w:t>demonstrates the expected level of learning</w:t>
      </w:r>
      <w:r>
        <w:t xml:space="preserve"> could be constructed</w:t>
      </w:r>
      <w:r w:rsidR="00FB75A2">
        <w:t>,</w:t>
      </w:r>
      <w:r>
        <w:t xml:space="preserve"> that clearly applies understanding to the context. The model answers are intended to be used to support formative assessment.</w:t>
      </w:r>
      <w:r w:rsidR="00FB75A2">
        <w:t xml:space="preserve"> </w:t>
      </w:r>
      <w:r>
        <w:t>Learners can use these for self-reflection or peer feedback as they are designed to show ‘what good looks like’.</w:t>
      </w:r>
    </w:p>
    <w:p w14:paraId="6BCC56C0" w14:textId="77777777" w:rsidR="007D5B2A" w:rsidRDefault="007D5B2A" w:rsidP="007D5B2A">
      <w:pPr>
        <w:pStyle w:val="ListParagraph"/>
        <w:numPr>
          <w:ilvl w:val="0"/>
          <w:numId w:val="39"/>
        </w:numPr>
        <w:spacing w:after="160" w:line="257" w:lineRule="auto"/>
      </w:pPr>
      <w:r w:rsidRPr="00571B84">
        <w:t xml:space="preserve">The model answer is followed by a rationale explaining </w:t>
      </w:r>
      <w:r w:rsidRPr="00571B84">
        <w:rPr>
          <w:b/>
          <w:bCs/>
        </w:rPr>
        <w:t>why this is a model answer</w:t>
      </w:r>
      <w:r w:rsidRPr="00571B84">
        <w:t>.</w:t>
      </w:r>
    </w:p>
    <w:p w14:paraId="4B2DBC56" w14:textId="20D6CA2C" w:rsidR="00EA78B9" w:rsidRPr="00571B84" w:rsidRDefault="00EA78B9" w:rsidP="00EA78B9">
      <w:pPr>
        <w:pStyle w:val="ListParagraph"/>
        <w:numPr>
          <w:ilvl w:val="0"/>
          <w:numId w:val="39"/>
        </w:numPr>
        <w:spacing w:after="160" w:line="257" w:lineRule="auto"/>
      </w:pPr>
      <w:r>
        <w:t xml:space="preserve">There is also an example of an </w:t>
      </w:r>
      <w:r w:rsidRPr="7317E864">
        <w:rPr>
          <w:b/>
          <w:bCs/>
        </w:rPr>
        <w:t xml:space="preserve">answer </w:t>
      </w:r>
      <w:r w:rsidR="00FB75A2">
        <w:rPr>
          <w:b/>
          <w:bCs/>
        </w:rPr>
        <w:t xml:space="preserve">that </w:t>
      </w:r>
      <w:r>
        <w:t>a learner gives</w:t>
      </w:r>
      <w:r w:rsidR="00FB75A2">
        <w:t>,</w:t>
      </w:r>
      <w:r>
        <w:t xml:space="preserve"> that does not fully show how the learning has been applied, and </w:t>
      </w:r>
      <w:r w:rsidRPr="7317E864">
        <w:rPr>
          <w:b/>
          <w:bCs/>
        </w:rPr>
        <w:t>further development is required</w:t>
      </w:r>
      <w:r>
        <w:t xml:space="preserve"> by the learner.</w:t>
      </w:r>
    </w:p>
    <w:p w14:paraId="06233F8C" w14:textId="607C545D" w:rsidR="00EA78B9" w:rsidRDefault="00EA78B9" w:rsidP="00EA78B9">
      <w:pPr>
        <w:pStyle w:val="ListParagraph"/>
        <w:numPr>
          <w:ilvl w:val="0"/>
          <w:numId w:val="39"/>
        </w:numPr>
        <w:spacing w:after="160" w:line="257" w:lineRule="auto"/>
      </w:pPr>
      <w:r w:rsidRPr="00571B84">
        <w:t xml:space="preserve">The last part of the question gives a rationale for </w:t>
      </w:r>
      <w:r w:rsidRPr="00571B84">
        <w:rPr>
          <w:b/>
          <w:bCs/>
        </w:rPr>
        <w:t>why the answer indicates that the learner needs further development</w:t>
      </w:r>
      <w:r w:rsidRPr="00571B84">
        <w:t>. This is a critical element of formative assessment</w:t>
      </w:r>
      <w:r w:rsidR="00FB75A2">
        <w:t>.</w:t>
      </w:r>
    </w:p>
    <w:p w14:paraId="24BB795F" w14:textId="6D2752E6" w:rsidR="004573F4" w:rsidRDefault="004573F4" w:rsidP="004573F4">
      <w:pPr>
        <w:spacing w:after="160" w:line="257" w:lineRule="auto"/>
      </w:pPr>
      <w:r>
        <w:t>There are 10 questions addressing AO3</w:t>
      </w:r>
      <w:r w:rsidR="007E57A1">
        <w:t xml:space="preserve">. </w:t>
      </w:r>
      <w:r w:rsidR="00715608">
        <w:t>Each question is built from a question in the AO2 section to give stretch and challenge to learners.</w:t>
      </w:r>
    </w:p>
    <w:p w14:paraId="262EFA61" w14:textId="0D10E094" w:rsidR="0024125E" w:rsidRPr="00571B84" w:rsidRDefault="0024125E" w:rsidP="0024125E">
      <w:r>
        <w:t>These questions follow the same approach as the AO2 question.</w:t>
      </w:r>
      <w:r w:rsidR="00FB75A2">
        <w:t xml:space="preserve"> </w:t>
      </w:r>
      <w:r>
        <w:t xml:space="preserve">However, as there is no one defined answer, the content for each question includes </w:t>
      </w:r>
      <w:r w:rsidRPr="7317E864">
        <w:rPr>
          <w:b/>
          <w:bCs/>
        </w:rPr>
        <w:t>indicative content</w:t>
      </w:r>
      <w:r>
        <w:t xml:space="preserve"> – an </w:t>
      </w:r>
      <w:r w:rsidRPr="7317E864">
        <w:rPr>
          <w:b/>
          <w:bCs/>
        </w:rPr>
        <w:t>indication of the theoretical content that could be referred to in the answer</w:t>
      </w:r>
      <w:r>
        <w:t>.</w:t>
      </w:r>
    </w:p>
    <w:p w14:paraId="5567008E" w14:textId="54209084" w:rsidR="0024125E" w:rsidRPr="00571B84" w:rsidRDefault="0024125E" w:rsidP="0024125E">
      <w:pPr>
        <w:spacing w:after="160" w:line="257" w:lineRule="auto"/>
      </w:pPr>
      <w:r w:rsidRPr="00571B84">
        <w:lastRenderedPageBreak/>
        <w:t>The model answers are intended to be used to support formative assessment. Learners can use these for self-reflection or peer feedback as they represent an example of ‘what good looks like’.</w:t>
      </w:r>
    </w:p>
    <w:p w14:paraId="3A16C190" w14:textId="649A4691" w:rsidR="008011BA" w:rsidRDefault="00BC6D6E" w:rsidP="008011BA">
      <w:r>
        <w:rPr>
          <w:rFonts w:cs="Arial"/>
        </w:rPr>
        <w:t>The</w:t>
      </w:r>
      <w:r w:rsidR="001C7AC4">
        <w:rPr>
          <w:rFonts w:cs="Arial"/>
        </w:rPr>
        <w:t xml:space="preserve"> resource also includes</w:t>
      </w:r>
      <w:r>
        <w:rPr>
          <w:rFonts w:cs="Arial"/>
        </w:rPr>
        <w:t xml:space="preserve"> development activities</w:t>
      </w:r>
      <w:r w:rsidR="00DF76E9">
        <w:rPr>
          <w:rFonts w:cs="Arial"/>
        </w:rPr>
        <w:t>.</w:t>
      </w:r>
      <w:r>
        <w:rPr>
          <w:rFonts w:cs="Arial"/>
        </w:rPr>
        <w:t xml:space="preserve"> </w:t>
      </w:r>
      <w:r w:rsidR="008011BA" w:rsidRPr="00571B84">
        <w:t>Each development activity has a specific focus</w:t>
      </w:r>
      <w:r w:rsidR="008011BA">
        <w:t xml:space="preserve"> which addresses issues generally evident when learners attempt to communicate their understanding through extended response exam-style questions.  </w:t>
      </w:r>
    </w:p>
    <w:p w14:paraId="38B8EE1F" w14:textId="77777777" w:rsidR="001C7AC4" w:rsidRDefault="001C7AC4" w:rsidP="008011BA"/>
    <w:p w14:paraId="160C8144" w14:textId="199F8F0E" w:rsidR="008011BA" w:rsidRDefault="008011BA" w:rsidP="008011BA">
      <w:r>
        <w:t xml:space="preserve">Each development activity is designed to be used independently by the learner rather than as a class activity, as it is to respond to a specific weakness identified in their response. A table is provided in the introduction to </w:t>
      </w:r>
      <w:r w:rsidR="00FB75A2">
        <w:t>s</w:t>
      </w:r>
      <w:r>
        <w:t xml:space="preserve">ection </w:t>
      </w:r>
      <w:r w:rsidR="00FB75A2">
        <w:t xml:space="preserve">three </w:t>
      </w:r>
      <w:r>
        <w:t>to indicate which activity is suitable for an identified weakness.</w:t>
      </w:r>
    </w:p>
    <w:p w14:paraId="2B3D42FB" w14:textId="77777777" w:rsidR="001C7AC4" w:rsidRDefault="001C7AC4" w:rsidP="008011BA"/>
    <w:p w14:paraId="78C7B9E8" w14:textId="77777777" w:rsidR="008011BA" w:rsidRDefault="008011BA" w:rsidP="008011BA">
      <w:r>
        <w:t>Each development activity has guidance for a teacher who may want to give instructions and guidance to the learner before they start the activity.</w:t>
      </w:r>
    </w:p>
    <w:p w14:paraId="64F10413" w14:textId="77777777" w:rsidR="001C7AC4" w:rsidRDefault="001C7AC4" w:rsidP="008011BA"/>
    <w:p w14:paraId="3ED77807" w14:textId="366AB9A0" w:rsidR="0078454B" w:rsidRDefault="00993B43" w:rsidP="008011BA">
      <w:pPr>
        <w:tabs>
          <w:tab w:val="left" w:pos="9645"/>
        </w:tabs>
        <w:spacing w:before="240"/>
        <w:contextualSpacing/>
        <w:rPr>
          <w:rFonts w:eastAsia="Times New Roman" w:cs="Arial"/>
          <w:lang w:eastAsia="en-GB"/>
        </w:rPr>
      </w:pPr>
      <w:r>
        <w:t>These d</w:t>
      </w:r>
      <w:r w:rsidR="008011BA">
        <w:t>evelopment activities</w:t>
      </w:r>
      <w:r w:rsidR="008011BA" w:rsidRPr="00571B84">
        <w:t xml:space="preserve"> should not be considered as limited to </w:t>
      </w:r>
      <w:r w:rsidR="008011BA">
        <w:t xml:space="preserve">specific </w:t>
      </w:r>
      <w:r w:rsidR="008011BA" w:rsidRPr="00571B84">
        <w:t>question</w:t>
      </w:r>
      <w:r w:rsidR="008011BA">
        <w:t>s</w:t>
      </w:r>
      <w:r>
        <w:t>,</w:t>
      </w:r>
      <w:r w:rsidR="008011BA">
        <w:t xml:space="preserve"> </w:t>
      </w:r>
      <w:r>
        <w:t>l</w:t>
      </w:r>
      <w:r w:rsidR="008011BA">
        <w:t xml:space="preserve">earners </w:t>
      </w:r>
      <w:r w:rsidR="00FC0B66">
        <w:t>could use these activities for</w:t>
      </w:r>
      <w:r w:rsidR="008011BA">
        <w:t xml:space="preserve"> further development by applying the techniques to different AO3 questions and responses.</w:t>
      </w:r>
    </w:p>
    <w:p w14:paraId="1A28BE13" w14:textId="77777777" w:rsidR="006375C7" w:rsidRDefault="006375C7" w:rsidP="00FD175C">
      <w:pPr>
        <w:pStyle w:val="Heading2"/>
        <w:rPr>
          <w:rFonts w:eastAsia="Times New Roman"/>
          <w:lang w:eastAsia="en-GB"/>
        </w:rPr>
      </w:pPr>
    </w:p>
    <w:p w14:paraId="59A0237D" w14:textId="1DF6A51B" w:rsidR="00FA5ABB" w:rsidRDefault="00FD6B40" w:rsidP="00FD175C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Downloadable resources</w:t>
      </w:r>
    </w:p>
    <w:p w14:paraId="628ADA8E" w14:textId="77777777" w:rsidR="00A17AE9" w:rsidRPr="00A17AE9" w:rsidRDefault="00A17AE9" w:rsidP="00A17AE9">
      <w:pPr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FD175C" w14:paraId="3A01360F" w14:textId="77777777" w:rsidTr="00FD175C">
        <w:tc>
          <w:tcPr>
            <w:tcW w:w="3681" w:type="dxa"/>
          </w:tcPr>
          <w:p w14:paraId="36A073D3" w14:textId="455B45F5" w:rsidR="00FD175C" w:rsidRDefault="00A17AE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Word document including introduction, </w:t>
            </w:r>
            <w:r w:rsidR="00D73140">
              <w:rPr>
                <w:rFonts w:eastAsia="Times New Roman" w:cs="Arial"/>
                <w:lang w:eastAsia="en-GB"/>
              </w:rPr>
              <w:t>formative assessment questions and development activities</w:t>
            </w:r>
          </w:p>
        </w:tc>
        <w:tc>
          <w:tcPr>
            <w:tcW w:w="2410" w:type="dxa"/>
          </w:tcPr>
          <w:p w14:paraId="44883FB7" w14:textId="0183BAA7" w:rsidR="00FD175C" w:rsidRDefault="009A388F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</w:tbl>
    <w:p w14:paraId="594F5B1D" w14:textId="77777777" w:rsidR="00FD175C" w:rsidRDefault="00FD175C" w:rsidP="0078454B">
      <w:pPr>
        <w:textAlignment w:val="baseline"/>
        <w:rPr>
          <w:rFonts w:eastAsia="Times New Roman" w:cs="Arial"/>
          <w:lang w:eastAsia="en-GB"/>
        </w:rPr>
      </w:pPr>
    </w:p>
    <w:p w14:paraId="51FB622A" w14:textId="77777777" w:rsidR="00FD6B40" w:rsidRDefault="00FD6B40" w:rsidP="0078454B">
      <w:pPr>
        <w:textAlignment w:val="baseline"/>
        <w:rPr>
          <w:rFonts w:eastAsia="Times New Roman" w:cs="Arial"/>
          <w:lang w:eastAsia="en-GB"/>
        </w:rPr>
      </w:pPr>
    </w:p>
    <w:sectPr w:rsidR="00FD6B40" w:rsidSect="00DD5677">
      <w:pgSz w:w="12240" w:h="15840"/>
      <w:pgMar w:top="156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84F29" w14:textId="77777777" w:rsidR="00142129" w:rsidRDefault="00142129" w:rsidP="002B439B">
      <w:r>
        <w:separator/>
      </w:r>
    </w:p>
  </w:endnote>
  <w:endnote w:type="continuationSeparator" w:id="0">
    <w:p w14:paraId="3071947C" w14:textId="77777777" w:rsidR="00142129" w:rsidRDefault="00142129" w:rsidP="002B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68B04" w14:textId="77777777" w:rsidR="00142129" w:rsidRDefault="00142129" w:rsidP="002B439B">
      <w:r>
        <w:separator/>
      </w:r>
    </w:p>
  </w:footnote>
  <w:footnote w:type="continuationSeparator" w:id="0">
    <w:p w14:paraId="7FDE65D5" w14:textId="77777777" w:rsidR="00142129" w:rsidRDefault="00142129" w:rsidP="002B4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36E"/>
    <w:multiLevelType w:val="hybridMultilevel"/>
    <w:tmpl w:val="F1C24EB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D64CD9"/>
    <w:multiLevelType w:val="hybridMultilevel"/>
    <w:tmpl w:val="AAD41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654A3"/>
    <w:multiLevelType w:val="hybridMultilevel"/>
    <w:tmpl w:val="3AA8A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7DA1"/>
    <w:multiLevelType w:val="multilevel"/>
    <w:tmpl w:val="C10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B23195"/>
    <w:multiLevelType w:val="hybridMultilevel"/>
    <w:tmpl w:val="D74E7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85DAE"/>
    <w:multiLevelType w:val="hybridMultilevel"/>
    <w:tmpl w:val="386E26E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6543A7"/>
    <w:multiLevelType w:val="hybridMultilevel"/>
    <w:tmpl w:val="47481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63DC7"/>
    <w:multiLevelType w:val="hybridMultilevel"/>
    <w:tmpl w:val="8752D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1C5F8"/>
    <w:multiLevelType w:val="hybridMultilevel"/>
    <w:tmpl w:val="FFFFFFFF"/>
    <w:lvl w:ilvl="0" w:tplc="78EEA19E">
      <w:start w:val="1"/>
      <w:numFmt w:val="decimal"/>
      <w:lvlText w:val="%1."/>
      <w:lvlJc w:val="left"/>
      <w:pPr>
        <w:ind w:left="720" w:hanging="360"/>
      </w:pPr>
    </w:lvl>
    <w:lvl w:ilvl="1" w:tplc="AC8060EC">
      <w:start w:val="1"/>
      <w:numFmt w:val="lowerLetter"/>
      <w:lvlText w:val="%2."/>
      <w:lvlJc w:val="left"/>
      <w:pPr>
        <w:ind w:left="1440" w:hanging="360"/>
      </w:pPr>
    </w:lvl>
    <w:lvl w:ilvl="2" w:tplc="D33EA3CA">
      <w:start w:val="1"/>
      <w:numFmt w:val="lowerRoman"/>
      <w:lvlText w:val="%3."/>
      <w:lvlJc w:val="right"/>
      <w:pPr>
        <w:ind w:left="2160" w:hanging="180"/>
      </w:pPr>
    </w:lvl>
    <w:lvl w:ilvl="3" w:tplc="E95298C8">
      <w:start w:val="1"/>
      <w:numFmt w:val="decimal"/>
      <w:lvlText w:val="%4."/>
      <w:lvlJc w:val="left"/>
      <w:pPr>
        <w:ind w:left="2880" w:hanging="360"/>
      </w:pPr>
    </w:lvl>
    <w:lvl w:ilvl="4" w:tplc="9FE226E6">
      <w:start w:val="1"/>
      <w:numFmt w:val="lowerLetter"/>
      <w:lvlText w:val="%5."/>
      <w:lvlJc w:val="left"/>
      <w:pPr>
        <w:ind w:left="3600" w:hanging="360"/>
      </w:pPr>
    </w:lvl>
    <w:lvl w:ilvl="5" w:tplc="95EAA318">
      <w:start w:val="1"/>
      <w:numFmt w:val="lowerRoman"/>
      <w:lvlText w:val="%6."/>
      <w:lvlJc w:val="right"/>
      <w:pPr>
        <w:ind w:left="4320" w:hanging="180"/>
      </w:pPr>
    </w:lvl>
    <w:lvl w:ilvl="6" w:tplc="4FE6B1B8">
      <w:start w:val="1"/>
      <w:numFmt w:val="decimal"/>
      <w:lvlText w:val="%7."/>
      <w:lvlJc w:val="left"/>
      <w:pPr>
        <w:ind w:left="5040" w:hanging="360"/>
      </w:pPr>
    </w:lvl>
    <w:lvl w:ilvl="7" w:tplc="81787974">
      <w:start w:val="1"/>
      <w:numFmt w:val="lowerLetter"/>
      <w:lvlText w:val="%8."/>
      <w:lvlJc w:val="left"/>
      <w:pPr>
        <w:ind w:left="5760" w:hanging="360"/>
      </w:pPr>
    </w:lvl>
    <w:lvl w:ilvl="8" w:tplc="BA5497F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02FEF"/>
    <w:multiLevelType w:val="hybridMultilevel"/>
    <w:tmpl w:val="4EFA5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71E4B"/>
    <w:multiLevelType w:val="hybridMultilevel"/>
    <w:tmpl w:val="B7EEC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A213F"/>
    <w:multiLevelType w:val="hybridMultilevel"/>
    <w:tmpl w:val="4C2A3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2C349"/>
    <w:multiLevelType w:val="hybridMultilevel"/>
    <w:tmpl w:val="3F701D0C"/>
    <w:lvl w:ilvl="0" w:tplc="B3AC6612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2B60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EA6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CC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273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F6A2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6A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02C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D9CF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24CB2"/>
    <w:multiLevelType w:val="hybridMultilevel"/>
    <w:tmpl w:val="3EA4ACAC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63FC8"/>
    <w:multiLevelType w:val="hybridMultilevel"/>
    <w:tmpl w:val="4F56F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32ECA"/>
    <w:multiLevelType w:val="hybridMultilevel"/>
    <w:tmpl w:val="FC20F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D1878"/>
    <w:multiLevelType w:val="hybridMultilevel"/>
    <w:tmpl w:val="D1927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C7106"/>
    <w:multiLevelType w:val="hybridMultilevel"/>
    <w:tmpl w:val="496067BE"/>
    <w:lvl w:ilvl="0" w:tplc="D624DD6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A14DB"/>
    <w:multiLevelType w:val="hybridMultilevel"/>
    <w:tmpl w:val="93AA4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B34ED"/>
    <w:multiLevelType w:val="hybridMultilevel"/>
    <w:tmpl w:val="C51A0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A0F50"/>
    <w:multiLevelType w:val="hybridMultilevel"/>
    <w:tmpl w:val="2F30B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F62EA"/>
    <w:multiLevelType w:val="hybridMultilevel"/>
    <w:tmpl w:val="1A1E5912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44EED"/>
    <w:multiLevelType w:val="hybridMultilevel"/>
    <w:tmpl w:val="3626CEFE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15A8B"/>
    <w:multiLevelType w:val="hybridMultilevel"/>
    <w:tmpl w:val="736A2BCC"/>
    <w:lvl w:ilvl="0" w:tplc="7A62865A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0D26C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08C6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47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8C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D63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EE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65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B2E4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5E9955"/>
    <w:multiLevelType w:val="hybridMultilevel"/>
    <w:tmpl w:val="5EEE658A"/>
    <w:lvl w:ilvl="0" w:tplc="F006A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E8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EC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82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A0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27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A5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A2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6F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636F1"/>
    <w:multiLevelType w:val="hybridMultilevel"/>
    <w:tmpl w:val="E4260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B0358"/>
    <w:multiLevelType w:val="hybridMultilevel"/>
    <w:tmpl w:val="91C6D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CECE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06605"/>
    <w:multiLevelType w:val="hybridMultilevel"/>
    <w:tmpl w:val="931C224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7B0B59"/>
    <w:multiLevelType w:val="hybridMultilevel"/>
    <w:tmpl w:val="E88CF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6603E"/>
    <w:multiLevelType w:val="hybridMultilevel"/>
    <w:tmpl w:val="107A8A9A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D000D"/>
    <w:multiLevelType w:val="hybridMultilevel"/>
    <w:tmpl w:val="35FA0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E472A"/>
    <w:multiLevelType w:val="hybridMultilevel"/>
    <w:tmpl w:val="8EF0F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20B1F"/>
    <w:multiLevelType w:val="hybridMultilevel"/>
    <w:tmpl w:val="6AC8F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B00D2"/>
    <w:multiLevelType w:val="hybridMultilevel"/>
    <w:tmpl w:val="4AF62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C70CE"/>
    <w:multiLevelType w:val="hybridMultilevel"/>
    <w:tmpl w:val="E0689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927E64"/>
    <w:multiLevelType w:val="hybridMultilevel"/>
    <w:tmpl w:val="50A64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74D41"/>
    <w:multiLevelType w:val="hybridMultilevel"/>
    <w:tmpl w:val="D92C1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FA7F2B"/>
    <w:multiLevelType w:val="hybridMultilevel"/>
    <w:tmpl w:val="E2068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02DE8"/>
    <w:multiLevelType w:val="hybridMultilevel"/>
    <w:tmpl w:val="D6A64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3236B"/>
    <w:multiLevelType w:val="hybridMultilevel"/>
    <w:tmpl w:val="D922A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657502">
    <w:abstractNumId w:val="24"/>
  </w:num>
  <w:num w:numId="2" w16cid:durableId="268702522">
    <w:abstractNumId w:val="13"/>
  </w:num>
  <w:num w:numId="3" w16cid:durableId="1258833042">
    <w:abstractNumId w:val="29"/>
  </w:num>
  <w:num w:numId="4" w16cid:durableId="571239899">
    <w:abstractNumId w:val="22"/>
  </w:num>
  <w:num w:numId="5" w16cid:durableId="360982869">
    <w:abstractNumId w:val="21"/>
  </w:num>
  <w:num w:numId="6" w16cid:durableId="2046715611">
    <w:abstractNumId w:val="9"/>
  </w:num>
  <w:num w:numId="7" w16cid:durableId="1307511340">
    <w:abstractNumId w:val="15"/>
  </w:num>
  <w:num w:numId="8" w16cid:durableId="2046830829">
    <w:abstractNumId w:val="26"/>
  </w:num>
  <w:num w:numId="9" w16cid:durableId="842665330">
    <w:abstractNumId w:val="39"/>
  </w:num>
  <w:num w:numId="10" w16cid:durableId="96676490">
    <w:abstractNumId w:val="5"/>
  </w:num>
  <w:num w:numId="11" w16cid:durableId="1915428124">
    <w:abstractNumId w:val="0"/>
  </w:num>
  <w:num w:numId="12" w16cid:durableId="2003509527">
    <w:abstractNumId w:val="37"/>
  </w:num>
  <w:num w:numId="13" w16cid:durableId="2035036047">
    <w:abstractNumId w:val="16"/>
  </w:num>
  <w:num w:numId="14" w16cid:durableId="1432627918">
    <w:abstractNumId w:val="23"/>
  </w:num>
  <w:num w:numId="15" w16cid:durableId="607198898">
    <w:abstractNumId w:val="12"/>
  </w:num>
  <w:num w:numId="16" w16cid:durableId="841091994">
    <w:abstractNumId w:val="3"/>
  </w:num>
  <w:num w:numId="17" w16cid:durableId="923759010">
    <w:abstractNumId w:val="2"/>
  </w:num>
  <w:num w:numId="18" w16cid:durableId="381101390">
    <w:abstractNumId w:val="35"/>
  </w:num>
  <w:num w:numId="19" w16cid:durableId="1392315478">
    <w:abstractNumId w:val="32"/>
  </w:num>
  <w:num w:numId="20" w16cid:durableId="1590506958">
    <w:abstractNumId w:val="11"/>
  </w:num>
  <w:num w:numId="21" w16cid:durableId="1708141270">
    <w:abstractNumId w:val="7"/>
  </w:num>
  <w:num w:numId="22" w16cid:durableId="73626742">
    <w:abstractNumId w:val="6"/>
  </w:num>
  <w:num w:numId="23" w16cid:durableId="959453851">
    <w:abstractNumId w:val="34"/>
  </w:num>
  <w:num w:numId="24" w16cid:durableId="269970014">
    <w:abstractNumId w:val="28"/>
  </w:num>
  <w:num w:numId="25" w16cid:durableId="1490753154">
    <w:abstractNumId w:val="19"/>
  </w:num>
  <w:num w:numId="26" w16cid:durableId="501941176">
    <w:abstractNumId w:val="33"/>
  </w:num>
  <w:num w:numId="27" w16cid:durableId="926302150">
    <w:abstractNumId w:val="18"/>
  </w:num>
  <w:num w:numId="28" w16cid:durableId="1783915824">
    <w:abstractNumId w:val="10"/>
  </w:num>
  <w:num w:numId="29" w16cid:durableId="1476606943">
    <w:abstractNumId w:val="25"/>
  </w:num>
  <w:num w:numId="30" w16cid:durableId="1996957236">
    <w:abstractNumId w:val="20"/>
  </w:num>
  <w:num w:numId="31" w16cid:durableId="1944192101">
    <w:abstractNumId w:val="31"/>
  </w:num>
  <w:num w:numId="32" w16cid:durableId="17515526">
    <w:abstractNumId w:val="36"/>
  </w:num>
  <w:num w:numId="33" w16cid:durableId="746809313">
    <w:abstractNumId w:val="30"/>
  </w:num>
  <w:num w:numId="34" w16cid:durableId="1257784927">
    <w:abstractNumId w:val="38"/>
  </w:num>
  <w:num w:numId="35" w16cid:durableId="1000698096">
    <w:abstractNumId w:val="17"/>
  </w:num>
  <w:num w:numId="36" w16cid:durableId="165751698">
    <w:abstractNumId w:val="27"/>
  </w:num>
  <w:num w:numId="37" w16cid:durableId="25451271">
    <w:abstractNumId w:val="14"/>
  </w:num>
  <w:num w:numId="38" w16cid:durableId="233707275">
    <w:abstractNumId w:val="8"/>
  </w:num>
  <w:num w:numId="39" w16cid:durableId="527913018">
    <w:abstractNumId w:val="1"/>
  </w:num>
  <w:num w:numId="40" w16cid:durableId="244999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E"/>
    <w:rsid w:val="00007EDD"/>
    <w:rsid w:val="00011294"/>
    <w:rsid w:val="00024E7A"/>
    <w:rsid w:val="0003293F"/>
    <w:rsid w:val="00037C74"/>
    <w:rsid w:val="0005625B"/>
    <w:rsid w:val="00062CEB"/>
    <w:rsid w:val="00063A09"/>
    <w:rsid w:val="00063FE5"/>
    <w:rsid w:val="0006798F"/>
    <w:rsid w:val="00070B6E"/>
    <w:rsid w:val="000719DC"/>
    <w:rsid w:val="00075603"/>
    <w:rsid w:val="00084282"/>
    <w:rsid w:val="00086C73"/>
    <w:rsid w:val="000D4387"/>
    <w:rsid w:val="000D4897"/>
    <w:rsid w:val="000E0EEE"/>
    <w:rsid w:val="000F3FD9"/>
    <w:rsid w:val="000F449B"/>
    <w:rsid w:val="000F477F"/>
    <w:rsid w:val="000F53C4"/>
    <w:rsid w:val="000F69C1"/>
    <w:rsid w:val="00105018"/>
    <w:rsid w:val="001213E8"/>
    <w:rsid w:val="00132721"/>
    <w:rsid w:val="001352A1"/>
    <w:rsid w:val="00141527"/>
    <w:rsid w:val="00142129"/>
    <w:rsid w:val="00144FBC"/>
    <w:rsid w:val="00151D50"/>
    <w:rsid w:val="001527F3"/>
    <w:rsid w:val="00154BCF"/>
    <w:rsid w:val="00165116"/>
    <w:rsid w:val="0017225E"/>
    <w:rsid w:val="00175319"/>
    <w:rsid w:val="001A0652"/>
    <w:rsid w:val="001A539D"/>
    <w:rsid w:val="001A5ADD"/>
    <w:rsid w:val="001B0E67"/>
    <w:rsid w:val="001B0F8A"/>
    <w:rsid w:val="001B263A"/>
    <w:rsid w:val="001B714B"/>
    <w:rsid w:val="001C33E3"/>
    <w:rsid w:val="001C76F0"/>
    <w:rsid w:val="001C7AC4"/>
    <w:rsid w:val="001D1515"/>
    <w:rsid w:val="001E535C"/>
    <w:rsid w:val="001F4CED"/>
    <w:rsid w:val="001F6E75"/>
    <w:rsid w:val="002168E3"/>
    <w:rsid w:val="00230A76"/>
    <w:rsid w:val="00230BAF"/>
    <w:rsid w:val="002403D7"/>
    <w:rsid w:val="0024125E"/>
    <w:rsid w:val="00252D6A"/>
    <w:rsid w:val="002531C2"/>
    <w:rsid w:val="00256AFD"/>
    <w:rsid w:val="002649CD"/>
    <w:rsid w:val="00280B3F"/>
    <w:rsid w:val="00282B1A"/>
    <w:rsid w:val="002864C1"/>
    <w:rsid w:val="002A0982"/>
    <w:rsid w:val="002B267F"/>
    <w:rsid w:val="002B439B"/>
    <w:rsid w:val="002C46E4"/>
    <w:rsid w:val="002C4E3E"/>
    <w:rsid w:val="002D331D"/>
    <w:rsid w:val="002E241B"/>
    <w:rsid w:val="002E64AE"/>
    <w:rsid w:val="003149C5"/>
    <w:rsid w:val="00316334"/>
    <w:rsid w:val="00317329"/>
    <w:rsid w:val="00317434"/>
    <w:rsid w:val="00325F63"/>
    <w:rsid w:val="00332B65"/>
    <w:rsid w:val="0034085E"/>
    <w:rsid w:val="00341528"/>
    <w:rsid w:val="00345AB1"/>
    <w:rsid w:val="00347985"/>
    <w:rsid w:val="00355EA8"/>
    <w:rsid w:val="0035779F"/>
    <w:rsid w:val="00362D34"/>
    <w:rsid w:val="00375DFE"/>
    <w:rsid w:val="00397ACE"/>
    <w:rsid w:val="003A2562"/>
    <w:rsid w:val="003C4C84"/>
    <w:rsid w:val="003C4D65"/>
    <w:rsid w:val="003E1658"/>
    <w:rsid w:val="003E3EED"/>
    <w:rsid w:val="003E6B10"/>
    <w:rsid w:val="00402651"/>
    <w:rsid w:val="0040273B"/>
    <w:rsid w:val="00417129"/>
    <w:rsid w:val="00421A77"/>
    <w:rsid w:val="00427953"/>
    <w:rsid w:val="00435249"/>
    <w:rsid w:val="00442C82"/>
    <w:rsid w:val="00443184"/>
    <w:rsid w:val="00446B72"/>
    <w:rsid w:val="004573F4"/>
    <w:rsid w:val="00462AAF"/>
    <w:rsid w:val="00463CBA"/>
    <w:rsid w:val="004644F3"/>
    <w:rsid w:val="0046498E"/>
    <w:rsid w:val="00483C23"/>
    <w:rsid w:val="00484C5C"/>
    <w:rsid w:val="00486C3B"/>
    <w:rsid w:val="00495889"/>
    <w:rsid w:val="00497E59"/>
    <w:rsid w:val="004A052F"/>
    <w:rsid w:val="004B66A3"/>
    <w:rsid w:val="004C1CBF"/>
    <w:rsid w:val="004D055D"/>
    <w:rsid w:val="004D51E0"/>
    <w:rsid w:val="004D754C"/>
    <w:rsid w:val="004E6C2D"/>
    <w:rsid w:val="004F5E81"/>
    <w:rsid w:val="005118E9"/>
    <w:rsid w:val="00520E1C"/>
    <w:rsid w:val="005259C7"/>
    <w:rsid w:val="0054161F"/>
    <w:rsid w:val="005453AF"/>
    <w:rsid w:val="005458AF"/>
    <w:rsid w:val="005706B0"/>
    <w:rsid w:val="00573242"/>
    <w:rsid w:val="00574CE1"/>
    <w:rsid w:val="005822BA"/>
    <w:rsid w:val="005836CE"/>
    <w:rsid w:val="00593EE7"/>
    <w:rsid w:val="005968D0"/>
    <w:rsid w:val="00597E44"/>
    <w:rsid w:val="005A7BB3"/>
    <w:rsid w:val="005C12CD"/>
    <w:rsid w:val="005C468A"/>
    <w:rsid w:val="005D3834"/>
    <w:rsid w:val="005E035B"/>
    <w:rsid w:val="005E19E2"/>
    <w:rsid w:val="0060302C"/>
    <w:rsid w:val="00605EE0"/>
    <w:rsid w:val="0060717E"/>
    <w:rsid w:val="00613045"/>
    <w:rsid w:val="00631934"/>
    <w:rsid w:val="00633BB0"/>
    <w:rsid w:val="006375C7"/>
    <w:rsid w:val="0065466B"/>
    <w:rsid w:val="0067341F"/>
    <w:rsid w:val="00674340"/>
    <w:rsid w:val="006A3F5B"/>
    <w:rsid w:val="006B28BE"/>
    <w:rsid w:val="006D2578"/>
    <w:rsid w:val="006E2B11"/>
    <w:rsid w:val="006F2D00"/>
    <w:rsid w:val="0070753E"/>
    <w:rsid w:val="00715608"/>
    <w:rsid w:val="0072155F"/>
    <w:rsid w:val="00726B1A"/>
    <w:rsid w:val="007311E7"/>
    <w:rsid w:val="0073583D"/>
    <w:rsid w:val="00747EB7"/>
    <w:rsid w:val="00765C52"/>
    <w:rsid w:val="007710D0"/>
    <w:rsid w:val="00775E6E"/>
    <w:rsid w:val="007762B1"/>
    <w:rsid w:val="0078454B"/>
    <w:rsid w:val="0079187B"/>
    <w:rsid w:val="00791F40"/>
    <w:rsid w:val="00792EE7"/>
    <w:rsid w:val="0079747B"/>
    <w:rsid w:val="007A79C9"/>
    <w:rsid w:val="007C469C"/>
    <w:rsid w:val="007C4F87"/>
    <w:rsid w:val="007D5B2A"/>
    <w:rsid w:val="007E4675"/>
    <w:rsid w:val="007E57A1"/>
    <w:rsid w:val="007F048F"/>
    <w:rsid w:val="007F4B50"/>
    <w:rsid w:val="008011BA"/>
    <w:rsid w:val="00804736"/>
    <w:rsid w:val="00806281"/>
    <w:rsid w:val="00807DE9"/>
    <w:rsid w:val="0081207B"/>
    <w:rsid w:val="008349FC"/>
    <w:rsid w:val="008477B3"/>
    <w:rsid w:val="00852651"/>
    <w:rsid w:val="00862D4B"/>
    <w:rsid w:val="00864F57"/>
    <w:rsid w:val="00867D01"/>
    <w:rsid w:val="008A1FA2"/>
    <w:rsid w:val="008B4AF2"/>
    <w:rsid w:val="008B71CC"/>
    <w:rsid w:val="008E3B5C"/>
    <w:rsid w:val="008F2792"/>
    <w:rsid w:val="008F439C"/>
    <w:rsid w:val="00910A2E"/>
    <w:rsid w:val="00914A53"/>
    <w:rsid w:val="0094092B"/>
    <w:rsid w:val="009509C7"/>
    <w:rsid w:val="009628B8"/>
    <w:rsid w:val="00966F33"/>
    <w:rsid w:val="00967C75"/>
    <w:rsid w:val="00991972"/>
    <w:rsid w:val="009936AD"/>
    <w:rsid w:val="00993B43"/>
    <w:rsid w:val="00994E1A"/>
    <w:rsid w:val="009A388F"/>
    <w:rsid w:val="009A7181"/>
    <w:rsid w:val="009B0CBE"/>
    <w:rsid w:val="009B5A55"/>
    <w:rsid w:val="009C1253"/>
    <w:rsid w:val="009C4038"/>
    <w:rsid w:val="009C72FC"/>
    <w:rsid w:val="009D6A0F"/>
    <w:rsid w:val="009E3470"/>
    <w:rsid w:val="009E70B0"/>
    <w:rsid w:val="009F066C"/>
    <w:rsid w:val="00A005F0"/>
    <w:rsid w:val="00A0183D"/>
    <w:rsid w:val="00A02682"/>
    <w:rsid w:val="00A049C6"/>
    <w:rsid w:val="00A17AE9"/>
    <w:rsid w:val="00A275FA"/>
    <w:rsid w:val="00A30205"/>
    <w:rsid w:val="00A345E9"/>
    <w:rsid w:val="00A449EA"/>
    <w:rsid w:val="00A53C9C"/>
    <w:rsid w:val="00A56B41"/>
    <w:rsid w:val="00A5732A"/>
    <w:rsid w:val="00A613D0"/>
    <w:rsid w:val="00A70411"/>
    <w:rsid w:val="00A72784"/>
    <w:rsid w:val="00A86C52"/>
    <w:rsid w:val="00A94205"/>
    <w:rsid w:val="00A9572C"/>
    <w:rsid w:val="00AD3CE0"/>
    <w:rsid w:val="00AE4EF5"/>
    <w:rsid w:val="00AE5230"/>
    <w:rsid w:val="00AE5CE8"/>
    <w:rsid w:val="00AF0EA9"/>
    <w:rsid w:val="00AF3364"/>
    <w:rsid w:val="00AF538E"/>
    <w:rsid w:val="00B075D7"/>
    <w:rsid w:val="00B20C05"/>
    <w:rsid w:val="00B231BF"/>
    <w:rsid w:val="00B353F1"/>
    <w:rsid w:val="00B42B45"/>
    <w:rsid w:val="00B4732A"/>
    <w:rsid w:val="00B633F8"/>
    <w:rsid w:val="00B65DB7"/>
    <w:rsid w:val="00B72AD5"/>
    <w:rsid w:val="00B8101B"/>
    <w:rsid w:val="00B81D86"/>
    <w:rsid w:val="00B84519"/>
    <w:rsid w:val="00B87B93"/>
    <w:rsid w:val="00BA19AD"/>
    <w:rsid w:val="00BB11F6"/>
    <w:rsid w:val="00BC54A3"/>
    <w:rsid w:val="00BC6D6E"/>
    <w:rsid w:val="00BF351A"/>
    <w:rsid w:val="00BF70AF"/>
    <w:rsid w:val="00BF78CD"/>
    <w:rsid w:val="00C011E5"/>
    <w:rsid w:val="00C141D8"/>
    <w:rsid w:val="00C1451E"/>
    <w:rsid w:val="00C17A1B"/>
    <w:rsid w:val="00C25418"/>
    <w:rsid w:val="00C36BE3"/>
    <w:rsid w:val="00C46294"/>
    <w:rsid w:val="00C47CD7"/>
    <w:rsid w:val="00C57110"/>
    <w:rsid w:val="00C66CD0"/>
    <w:rsid w:val="00C671B5"/>
    <w:rsid w:val="00C72AFE"/>
    <w:rsid w:val="00C73769"/>
    <w:rsid w:val="00C77857"/>
    <w:rsid w:val="00C81F19"/>
    <w:rsid w:val="00C84EAA"/>
    <w:rsid w:val="00CA7865"/>
    <w:rsid w:val="00CB43C4"/>
    <w:rsid w:val="00CB51D6"/>
    <w:rsid w:val="00CB5FF9"/>
    <w:rsid w:val="00CC07E3"/>
    <w:rsid w:val="00CC492B"/>
    <w:rsid w:val="00CD134D"/>
    <w:rsid w:val="00CE5FE3"/>
    <w:rsid w:val="00D0133B"/>
    <w:rsid w:val="00D225BB"/>
    <w:rsid w:val="00D22A28"/>
    <w:rsid w:val="00D33CF3"/>
    <w:rsid w:val="00D53DFA"/>
    <w:rsid w:val="00D5434A"/>
    <w:rsid w:val="00D723D3"/>
    <w:rsid w:val="00D73140"/>
    <w:rsid w:val="00D76565"/>
    <w:rsid w:val="00D76977"/>
    <w:rsid w:val="00D85015"/>
    <w:rsid w:val="00D94EDB"/>
    <w:rsid w:val="00DA1A9A"/>
    <w:rsid w:val="00DA77DD"/>
    <w:rsid w:val="00DB3E4C"/>
    <w:rsid w:val="00DB6F10"/>
    <w:rsid w:val="00DB756D"/>
    <w:rsid w:val="00DC78BD"/>
    <w:rsid w:val="00DD17F7"/>
    <w:rsid w:val="00DD5410"/>
    <w:rsid w:val="00DD5677"/>
    <w:rsid w:val="00DE5478"/>
    <w:rsid w:val="00DF5BA8"/>
    <w:rsid w:val="00DF76E9"/>
    <w:rsid w:val="00E029DE"/>
    <w:rsid w:val="00E048D0"/>
    <w:rsid w:val="00E16520"/>
    <w:rsid w:val="00E168FA"/>
    <w:rsid w:val="00E21139"/>
    <w:rsid w:val="00E24E7D"/>
    <w:rsid w:val="00E40C55"/>
    <w:rsid w:val="00E522A6"/>
    <w:rsid w:val="00E55DE2"/>
    <w:rsid w:val="00E6310F"/>
    <w:rsid w:val="00E73F35"/>
    <w:rsid w:val="00E854AC"/>
    <w:rsid w:val="00EA05C1"/>
    <w:rsid w:val="00EA1C16"/>
    <w:rsid w:val="00EA2CB1"/>
    <w:rsid w:val="00EA5426"/>
    <w:rsid w:val="00EA78B9"/>
    <w:rsid w:val="00EC536A"/>
    <w:rsid w:val="00EC74D0"/>
    <w:rsid w:val="00EE3C87"/>
    <w:rsid w:val="00EE405B"/>
    <w:rsid w:val="00F05E25"/>
    <w:rsid w:val="00F150B2"/>
    <w:rsid w:val="00F15B1D"/>
    <w:rsid w:val="00F2786B"/>
    <w:rsid w:val="00F370C5"/>
    <w:rsid w:val="00F81CC2"/>
    <w:rsid w:val="00F84A8F"/>
    <w:rsid w:val="00F85F41"/>
    <w:rsid w:val="00F93948"/>
    <w:rsid w:val="00F971BF"/>
    <w:rsid w:val="00FA0957"/>
    <w:rsid w:val="00FA0B6C"/>
    <w:rsid w:val="00FA5ABB"/>
    <w:rsid w:val="00FA6B1E"/>
    <w:rsid w:val="00FB3D5B"/>
    <w:rsid w:val="00FB735B"/>
    <w:rsid w:val="00FB75A2"/>
    <w:rsid w:val="00FC0B66"/>
    <w:rsid w:val="00FC3C61"/>
    <w:rsid w:val="00FC71F8"/>
    <w:rsid w:val="00FD175C"/>
    <w:rsid w:val="00FD6B40"/>
    <w:rsid w:val="00FD6EDE"/>
    <w:rsid w:val="00FE10CA"/>
    <w:rsid w:val="00FE1E54"/>
    <w:rsid w:val="00FF081B"/>
    <w:rsid w:val="022E0DF7"/>
    <w:rsid w:val="02E4388B"/>
    <w:rsid w:val="0CA78843"/>
    <w:rsid w:val="0E13989B"/>
    <w:rsid w:val="0F1B7E68"/>
    <w:rsid w:val="116CD4F3"/>
    <w:rsid w:val="175AC8F9"/>
    <w:rsid w:val="19B33B9E"/>
    <w:rsid w:val="1E3CFB0D"/>
    <w:rsid w:val="1EEEE54E"/>
    <w:rsid w:val="211101BA"/>
    <w:rsid w:val="24D9EF64"/>
    <w:rsid w:val="269CEAE8"/>
    <w:rsid w:val="29D48BAA"/>
    <w:rsid w:val="29EC62E5"/>
    <w:rsid w:val="2B705C0B"/>
    <w:rsid w:val="2E1C974B"/>
    <w:rsid w:val="2E792BED"/>
    <w:rsid w:val="30301494"/>
    <w:rsid w:val="31F2699F"/>
    <w:rsid w:val="3334DC79"/>
    <w:rsid w:val="33597731"/>
    <w:rsid w:val="37F22C20"/>
    <w:rsid w:val="3A602D5C"/>
    <w:rsid w:val="3BB8BF63"/>
    <w:rsid w:val="3C9BF3EF"/>
    <w:rsid w:val="400ED08D"/>
    <w:rsid w:val="40BD5B3B"/>
    <w:rsid w:val="41708C52"/>
    <w:rsid w:val="42CC85BB"/>
    <w:rsid w:val="4607FCB1"/>
    <w:rsid w:val="4C318890"/>
    <w:rsid w:val="4D97FEAA"/>
    <w:rsid w:val="4DCD58F1"/>
    <w:rsid w:val="4E985BF7"/>
    <w:rsid w:val="4F06D189"/>
    <w:rsid w:val="528CE2E1"/>
    <w:rsid w:val="52C6ED55"/>
    <w:rsid w:val="5366DF84"/>
    <w:rsid w:val="541E11DF"/>
    <w:rsid w:val="572D341B"/>
    <w:rsid w:val="5CAC576B"/>
    <w:rsid w:val="60AE3B82"/>
    <w:rsid w:val="60BFF924"/>
    <w:rsid w:val="63976116"/>
    <w:rsid w:val="676EB69E"/>
    <w:rsid w:val="6A86AAB4"/>
    <w:rsid w:val="6E563EB2"/>
    <w:rsid w:val="6E7FA5C9"/>
    <w:rsid w:val="6F69ACEC"/>
    <w:rsid w:val="70365C12"/>
    <w:rsid w:val="72A4D983"/>
    <w:rsid w:val="747C16E9"/>
    <w:rsid w:val="75248BE5"/>
    <w:rsid w:val="761B0DA8"/>
    <w:rsid w:val="7713C7CE"/>
    <w:rsid w:val="793A8DBF"/>
    <w:rsid w:val="7A142CF2"/>
    <w:rsid w:val="7AB7CAC2"/>
    <w:rsid w:val="7AC468B0"/>
    <w:rsid w:val="7BA90B30"/>
    <w:rsid w:val="7CE37804"/>
    <w:rsid w:val="7E7156E7"/>
    <w:rsid w:val="7EA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8D13"/>
  <w15:chartTrackingRefBased/>
  <w15:docId w15:val="{C11DFC00-770C-4375-8618-92C4CE0B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329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F5B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8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329"/>
    <w:rPr>
      <w:rFonts w:eastAsiaTheme="majorEastAsia" w:cstheme="majorBidi"/>
      <w:b/>
      <w:sz w:val="28"/>
      <w:szCs w:val="32"/>
      <w:lang w:val="en-GB"/>
    </w:rPr>
  </w:style>
  <w:style w:type="table" w:styleId="TableGrid">
    <w:name w:val="Table Grid"/>
    <w:basedOn w:val="TableNormal"/>
    <w:uiPriority w:val="39"/>
    <w:rsid w:val="0079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6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B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BB0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A3F5B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A3F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3F5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A3F5B"/>
    <w:rPr>
      <w:rFonts w:eastAsiaTheme="majorEastAsia" w:cstheme="majorBidi"/>
      <w:b/>
      <w:i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21A77"/>
    <w:pPr>
      <w:spacing w:after="100"/>
      <w:ind w:left="220"/>
    </w:pPr>
  </w:style>
  <w:style w:type="paragraph" w:styleId="NoSpacing">
    <w:name w:val="No Spacing"/>
    <w:uiPriority w:val="1"/>
    <w:qFormat/>
    <w:rsid w:val="00B633F8"/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B633F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66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39B"/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39B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B439B"/>
    <w:rPr>
      <w:vertAlign w:val="superscript"/>
    </w:rPr>
  </w:style>
  <w:style w:type="paragraph" w:styleId="Revision">
    <w:name w:val="Revision"/>
    <w:hidden/>
    <w:uiPriority w:val="99"/>
    <w:semiHidden/>
    <w:rsid w:val="005453AF"/>
    <w:rPr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A78B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4A5350B050F46AD6AC251716740DC" ma:contentTypeVersion="19" ma:contentTypeDescription="Create a new document." ma:contentTypeScope="" ma:versionID="6639937f76dbee02ff8fff78a17ca34d">
  <xsd:schema xmlns:xsd="http://www.w3.org/2001/XMLSchema" xmlns:xs="http://www.w3.org/2001/XMLSchema" xmlns:p="http://schemas.microsoft.com/office/2006/metadata/properties" xmlns:ns2="414d2ded-29cc-4abd-a1df-c646721ce55b" xmlns:ns3="2847a094-2edf-4950-a853-13ec668231ed" targetNamespace="http://schemas.microsoft.com/office/2006/metadata/properties" ma:root="true" ma:fieldsID="ffe9571d25e819b0edccd01348b8a609" ns2:_="" ns3:_="">
    <xsd:import namespace="414d2ded-29cc-4abd-a1df-c646721ce55b"/>
    <xsd:import namespace="2847a094-2edf-4950-a853-13ec6682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2ded-29cc-4abd-a1df-c646721c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7a094-2edf-4950-a853-13ec66823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bcd669-d17d-41a9-93bf-403babf16228}" ma:internalName="TaxCatchAll" ma:showField="CatchAllData" ma:web="2847a094-2edf-4950-a853-13ec6682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d2ded-29cc-4abd-a1df-c646721ce55b">
      <Terms xmlns="http://schemas.microsoft.com/office/infopath/2007/PartnerControls"/>
    </lcf76f155ced4ddcb4097134ff3c332f>
    <TaxCatchAll xmlns="2847a094-2edf-4950-a853-13ec668231ed" xsi:nil="true"/>
  </documentManagement>
</p:properties>
</file>

<file path=customXml/itemProps1.xml><?xml version="1.0" encoding="utf-8"?>
<ds:datastoreItem xmlns:ds="http://schemas.openxmlformats.org/officeDocument/2006/customXml" ds:itemID="{70DF4C3C-2A00-4B14-A41B-7EB480EDD1B5}"/>
</file>

<file path=customXml/itemProps2.xml><?xml version="1.0" encoding="utf-8"?>
<ds:datastoreItem xmlns:ds="http://schemas.openxmlformats.org/officeDocument/2006/customXml" ds:itemID="{6802208F-F89C-42A8-919C-27767A9AB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0142D5-9FBA-481A-9B11-AD7B2097A6D2}">
  <ds:schemaRefs>
    <ds:schemaRef ds:uri="http://schemas.microsoft.com/office/2006/metadata/properties"/>
    <ds:schemaRef ds:uri="http://schemas.microsoft.com/office/infopath/2007/PartnerControls"/>
    <ds:schemaRef ds:uri="b5ddbbe9-1788-48de-a4f3-cff31bea2766"/>
    <ds:schemaRef ds:uri="e38cf6a1-92ed-4bba-b0de-12021b0aa8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Coss</dc:creator>
  <cp:keywords/>
  <dc:description/>
  <cp:lastModifiedBy>Laura Bibby</cp:lastModifiedBy>
  <cp:revision>2</cp:revision>
  <dcterms:created xsi:type="dcterms:W3CDTF">2026-05-08T08:45:00Z</dcterms:created>
  <dcterms:modified xsi:type="dcterms:W3CDTF">2026-05-08T08:45:00Z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0x010100D684A5350B050F46AD6AC251716740DC</vt:lpwstr>
  </property>
  <property fmtid="{D5CDD505-2E9C-101B-9397-08002B2CF9AE}" pid="3" name="MediaServiceImageTags">
    <vt:lpwstr/>
  </property>
</Properties>
</file>