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C7379" w14:textId="306589FF" w:rsidR="00154BCF" w:rsidRDefault="00966F33">
      <w:pPr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936496" wp14:editId="4FB7C28D">
            <wp:simplePos x="0" y="0"/>
            <wp:positionH relativeFrom="column">
              <wp:posOffset>4025900</wp:posOffset>
            </wp:positionH>
            <wp:positionV relativeFrom="paragraph">
              <wp:posOffset>-482600</wp:posOffset>
            </wp:positionV>
            <wp:extent cx="1839595" cy="973455"/>
            <wp:effectExtent l="0" t="0" r="8255" b="0"/>
            <wp:wrapNone/>
            <wp:docPr id="54" name="Picture 5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9595" cy="973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293192" w14:textId="77777777" w:rsidR="00D0133B" w:rsidRDefault="00D0133B">
      <w:pPr>
        <w:rPr>
          <w:b/>
          <w:bCs/>
          <w:sz w:val="36"/>
          <w:szCs w:val="36"/>
        </w:rPr>
      </w:pPr>
    </w:p>
    <w:p w14:paraId="40C59AC2" w14:textId="77777777" w:rsidR="00C84EAA" w:rsidRPr="00A761C5" w:rsidRDefault="00C84EAA" w:rsidP="00C84EAA">
      <w:pPr>
        <w:rPr>
          <w:rFonts w:cs="Arial"/>
          <w:b/>
          <w:bCs/>
          <w:sz w:val="28"/>
          <w:szCs w:val="28"/>
        </w:rPr>
      </w:pPr>
    </w:p>
    <w:p w14:paraId="3A85620D" w14:textId="1741DBF3" w:rsidR="00DD541B" w:rsidRPr="00A761C5" w:rsidRDefault="00DD541B" w:rsidP="00C84EAA">
      <w:pPr>
        <w:rPr>
          <w:rFonts w:cs="Arial"/>
          <w:b/>
          <w:bCs/>
          <w:sz w:val="28"/>
          <w:szCs w:val="28"/>
        </w:rPr>
      </w:pPr>
    </w:p>
    <w:p w14:paraId="5A85955F" w14:textId="77777777" w:rsidR="00D0133B" w:rsidRPr="00D0133B" w:rsidRDefault="00D0133B" w:rsidP="00D0133B">
      <w:pPr>
        <w:rPr>
          <w:lang w:eastAsia="en-GB"/>
        </w:rPr>
      </w:pPr>
    </w:p>
    <w:p w14:paraId="2F40AF77" w14:textId="332BAF5F" w:rsidR="001C33E3" w:rsidRDefault="00D63B31" w:rsidP="0078454B">
      <w:pPr>
        <w:textAlignment w:val="baseline"/>
        <w:rPr>
          <w:rFonts w:cs="Arial"/>
        </w:rPr>
      </w:pPr>
      <w:r>
        <w:rPr>
          <w:rFonts w:cs="Arial"/>
          <w:b/>
          <w:bCs/>
          <w:sz w:val="28"/>
          <w:szCs w:val="28"/>
        </w:rPr>
        <w:t>S</w:t>
      </w:r>
      <w:r w:rsidR="00A16DAB" w:rsidRPr="00A16DAB">
        <w:rPr>
          <w:rFonts w:cs="Arial"/>
          <w:b/>
          <w:bCs/>
          <w:sz w:val="28"/>
          <w:szCs w:val="28"/>
        </w:rPr>
        <w:t>upport</w:t>
      </w:r>
      <w:r>
        <w:rPr>
          <w:rFonts w:cs="Arial"/>
          <w:b/>
          <w:bCs/>
          <w:sz w:val="28"/>
          <w:szCs w:val="28"/>
        </w:rPr>
        <w:t>ing</w:t>
      </w:r>
      <w:r w:rsidR="00A16DAB" w:rsidRPr="00A16DAB">
        <w:rPr>
          <w:rFonts w:cs="Arial"/>
          <w:b/>
          <w:bCs/>
          <w:sz w:val="28"/>
          <w:szCs w:val="28"/>
        </w:rPr>
        <w:t xml:space="preserve"> </w:t>
      </w:r>
      <w:r w:rsidR="00174D69">
        <w:rPr>
          <w:rFonts w:cs="Arial"/>
          <w:b/>
          <w:bCs/>
          <w:sz w:val="28"/>
          <w:szCs w:val="28"/>
        </w:rPr>
        <w:t xml:space="preserve">the </w:t>
      </w:r>
      <w:r w:rsidR="00A16DAB" w:rsidRPr="00A16DAB">
        <w:rPr>
          <w:rFonts w:cs="Arial"/>
          <w:b/>
          <w:bCs/>
          <w:sz w:val="28"/>
          <w:szCs w:val="28"/>
        </w:rPr>
        <w:t xml:space="preserve">development of </w:t>
      </w:r>
      <w:r w:rsidR="006C69D5">
        <w:rPr>
          <w:rFonts w:cs="Arial"/>
          <w:b/>
          <w:bCs/>
          <w:sz w:val="28"/>
          <w:szCs w:val="28"/>
        </w:rPr>
        <w:t xml:space="preserve">the </w:t>
      </w:r>
      <w:r w:rsidR="00A16DAB" w:rsidRPr="00A16DAB">
        <w:rPr>
          <w:rFonts w:cs="Arial"/>
          <w:b/>
          <w:bCs/>
          <w:sz w:val="28"/>
          <w:szCs w:val="28"/>
        </w:rPr>
        <w:t xml:space="preserve">contextualised </w:t>
      </w:r>
      <w:r w:rsidR="00873284">
        <w:rPr>
          <w:rFonts w:cs="Arial"/>
          <w:b/>
          <w:bCs/>
          <w:sz w:val="28"/>
          <w:szCs w:val="28"/>
        </w:rPr>
        <w:t>C</w:t>
      </w:r>
      <w:r w:rsidR="00A16DAB" w:rsidRPr="00A16DAB">
        <w:rPr>
          <w:rFonts w:cs="Arial"/>
          <w:b/>
          <w:bCs/>
          <w:sz w:val="28"/>
          <w:szCs w:val="28"/>
        </w:rPr>
        <w:t xml:space="preserve">ore </w:t>
      </w:r>
      <w:r w:rsidR="00873284">
        <w:rPr>
          <w:rFonts w:cs="Arial"/>
          <w:b/>
          <w:bCs/>
          <w:sz w:val="28"/>
          <w:szCs w:val="28"/>
        </w:rPr>
        <w:t>S</w:t>
      </w:r>
      <w:r w:rsidR="00A16DAB" w:rsidRPr="00A16DAB">
        <w:rPr>
          <w:rFonts w:cs="Arial"/>
          <w:b/>
          <w:bCs/>
          <w:sz w:val="28"/>
          <w:szCs w:val="28"/>
        </w:rPr>
        <w:t>kill</w:t>
      </w:r>
      <w:r w:rsidR="006C69D5">
        <w:rPr>
          <w:rFonts w:cs="Arial"/>
          <w:b/>
          <w:bCs/>
          <w:sz w:val="28"/>
          <w:szCs w:val="28"/>
        </w:rPr>
        <w:t xml:space="preserve"> of undertaking </w:t>
      </w:r>
      <w:r w:rsidR="008A6A99">
        <w:rPr>
          <w:rFonts w:cs="Arial"/>
          <w:b/>
          <w:bCs/>
          <w:sz w:val="28"/>
          <w:szCs w:val="28"/>
        </w:rPr>
        <w:t>research</w:t>
      </w:r>
      <w:r w:rsidR="00551F7B">
        <w:rPr>
          <w:rFonts w:cs="Arial"/>
          <w:b/>
          <w:bCs/>
          <w:sz w:val="28"/>
          <w:szCs w:val="28"/>
        </w:rPr>
        <w:t xml:space="preserve"> </w:t>
      </w:r>
      <w:r w:rsidR="00873284">
        <w:rPr>
          <w:rFonts w:cs="Arial"/>
          <w:b/>
          <w:bCs/>
          <w:sz w:val="28"/>
          <w:szCs w:val="28"/>
        </w:rPr>
        <w:t xml:space="preserve">for the </w:t>
      </w:r>
      <w:r w:rsidR="00183E53">
        <w:rPr>
          <w:rFonts w:cs="Arial"/>
          <w:b/>
          <w:bCs/>
          <w:sz w:val="28"/>
          <w:szCs w:val="28"/>
        </w:rPr>
        <w:t xml:space="preserve">T Level in </w:t>
      </w:r>
      <w:bookmarkStart w:id="0" w:name="_Hlk200353594"/>
      <w:r w:rsidR="00174D69">
        <w:rPr>
          <w:rFonts w:cs="Arial"/>
          <w:b/>
          <w:bCs/>
          <w:sz w:val="28"/>
          <w:szCs w:val="28"/>
        </w:rPr>
        <w:t>Management</w:t>
      </w:r>
      <w:r w:rsidR="00A76B39">
        <w:rPr>
          <w:rFonts w:cs="Arial"/>
          <w:b/>
          <w:bCs/>
          <w:sz w:val="28"/>
          <w:szCs w:val="28"/>
        </w:rPr>
        <w:t xml:space="preserve"> and </w:t>
      </w:r>
      <w:bookmarkEnd w:id="0"/>
      <w:r w:rsidR="00174D69">
        <w:rPr>
          <w:rFonts w:cs="Arial"/>
          <w:b/>
          <w:bCs/>
          <w:sz w:val="28"/>
          <w:szCs w:val="28"/>
        </w:rPr>
        <w:t>administration</w:t>
      </w:r>
    </w:p>
    <w:p w14:paraId="4FA1A3FE" w14:textId="77777777" w:rsidR="00A16DAB" w:rsidRDefault="00A16DAB" w:rsidP="0078454B">
      <w:pPr>
        <w:textAlignment w:val="baseline"/>
        <w:rPr>
          <w:rFonts w:cs="Arial"/>
        </w:rPr>
      </w:pPr>
    </w:p>
    <w:p w14:paraId="522C536E" w14:textId="464AF347" w:rsidR="0078454B" w:rsidRPr="00924F7A" w:rsidRDefault="00417129" w:rsidP="0078454B">
      <w:pPr>
        <w:textAlignment w:val="baseline"/>
        <w:rPr>
          <w:rFonts w:cs="Arial"/>
        </w:rPr>
      </w:pPr>
      <w:r w:rsidRPr="00924F7A">
        <w:rPr>
          <w:rFonts w:cs="Arial"/>
        </w:rPr>
        <w:t xml:space="preserve">This T Level Resource Improvement Project (TRIP) </w:t>
      </w:r>
      <w:r w:rsidR="00910A2E" w:rsidRPr="00924F7A">
        <w:rPr>
          <w:rFonts w:cs="Arial"/>
        </w:rPr>
        <w:t>has produced</w:t>
      </w:r>
      <w:r w:rsidR="00070B6E" w:rsidRPr="00924F7A">
        <w:rPr>
          <w:rFonts w:cs="Arial"/>
        </w:rPr>
        <w:t xml:space="preserve"> a range of </w:t>
      </w:r>
      <w:r w:rsidR="00280B3F" w:rsidRPr="00924F7A">
        <w:rPr>
          <w:rFonts w:cs="Arial"/>
        </w:rPr>
        <w:t>learning materials</w:t>
      </w:r>
      <w:r w:rsidR="00C81F19" w:rsidRPr="00924F7A">
        <w:rPr>
          <w:rFonts w:cs="Arial"/>
        </w:rPr>
        <w:t xml:space="preserve">, developed by </w:t>
      </w:r>
      <w:r w:rsidR="004D0A23" w:rsidRPr="00924F7A">
        <w:rPr>
          <w:rFonts w:cs="Arial"/>
        </w:rPr>
        <w:t xml:space="preserve">an </w:t>
      </w:r>
      <w:r w:rsidR="00C81F19" w:rsidRPr="00924F7A">
        <w:rPr>
          <w:rFonts w:cs="Arial"/>
        </w:rPr>
        <w:t xml:space="preserve">experienced T Level provider. These </w:t>
      </w:r>
      <w:r w:rsidR="0078454B" w:rsidRPr="00924F7A">
        <w:rPr>
          <w:rFonts w:cs="Arial"/>
        </w:rPr>
        <w:t xml:space="preserve">learning </w:t>
      </w:r>
      <w:r w:rsidR="00910A2E" w:rsidRPr="00924F7A">
        <w:rPr>
          <w:rFonts w:cs="Arial"/>
        </w:rPr>
        <w:t>materials</w:t>
      </w:r>
      <w:r w:rsidR="0078454B" w:rsidRPr="00924F7A">
        <w:rPr>
          <w:rFonts w:cs="Arial"/>
        </w:rPr>
        <w:t xml:space="preserve"> </w:t>
      </w:r>
      <w:r w:rsidR="000C2677" w:rsidRPr="00924F7A">
        <w:rPr>
          <w:rFonts w:cs="Arial"/>
        </w:rPr>
        <w:t xml:space="preserve">support </w:t>
      </w:r>
      <w:r w:rsidR="00C834EF" w:rsidRPr="00924F7A">
        <w:rPr>
          <w:rFonts w:cs="Arial"/>
        </w:rPr>
        <w:t>the delivery of ‘</w:t>
      </w:r>
      <w:r w:rsidR="00D92CB4">
        <w:rPr>
          <w:rFonts w:cs="Arial"/>
        </w:rPr>
        <w:t>undertaking research</w:t>
      </w:r>
      <w:r w:rsidR="00C834EF" w:rsidRPr="00924F7A">
        <w:rPr>
          <w:rFonts w:cs="Arial"/>
        </w:rPr>
        <w:t>’</w:t>
      </w:r>
      <w:r w:rsidR="00FB152C" w:rsidRPr="00924F7A">
        <w:rPr>
          <w:rFonts w:cs="Arial"/>
        </w:rPr>
        <w:t xml:space="preserve"> as a Core Skill in the T Level </w:t>
      </w:r>
      <w:r w:rsidR="00A76B39" w:rsidRPr="00924F7A">
        <w:rPr>
          <w:rFonts w:cs="Arial"/>
        </w:rPr>
        <w:t xml:space="preserve">in </w:t>
      </w:r>
      <w:r w:rsidR="00D92CB4">
        <w:rPr>
          <w:rFonts w:cs="Arial"/>
        </w:rPr>
        <w:t xml:space="preserve">Management and </w:t>
      </w:r>
      <w:r w:rsidR="009839A6">
        <w:rPr>
          <w:rFonts w:cs="Arial"/>
        </w:rPr>
        <w:t>administration</w:t>
      </w:r>
      <w:r w:rsidR="009941DF">
        <w:rPr>
          <w:rFonts w:cs="Arial"/>
        </w:rPr>
        <w:t>.</w:t>
      </w:r>
    </w:p>
    <w:p w14:paraId="01C1EB90" w14:textId="77777777" w:rsidR="008477B3" w:rsidRPr="00924F7A" w:rsidRDefault="008477B3" w:rsidP="0078454B">
      <w:pPr>
        <w:textAlignment w:val="baseline"/>
        <w:rPr>
          <w:rFonts w:cs="Arial"/>
        </w:rPr>
      </w:pPr>
    </w:p>
    <w:p w14:paraId="5B7A1C1A" w14:textId="6954898F" w:rsidR="00A0183D" w:rsidRPr="00D337AD" w:rsidRDefault="00230BAF" w:rsidP="0078454B">
      <w:pPr>
        <w:textAlignment w:val="baseline"/>
        <w:rPr>
          <w:rFonts w:cs="Arial"/>
        </w:rPr>
      </w:pPr>
      <w:r w:rsidRPr="00230BAF">
        <w:rPr>
          <w:rFonts w:cs="Arial"/>
        </w:rPr>
        <w:t xml:space="preserve">Produced by </w:t>
      </w:r>
      <w:r w:rsidR="009839A6">
        <w:rPr>
          <w:rFonts w:cs="Arial"/>
          <w:b/>
          <w:bCs/>
        </w:rPr>
        <w:t xml:space="preserve">Blackpool and </w:t>
      </w:r>
      <w:r w:rsidR="00055789">
        <w:rPr>
          <w:rFonts w:cs="Arial"/>
          <w:b/>
          <w:bCs/>
        </w:rPr>
        <w:t>T</w:t>
      </w:r>
      <w:r w:rsidR="009839A6">
        <w:rPr>
          <w:rFonts w:cs="Arial"/>
          <w:b/>
          <w:bCs/>
        </w:rPr>
        <w:t xml:space="preserve">he </w:t>
      </w:r>
      <w:proofErr w:type="spellStart"/>
      <w:r w:rsidR="009839A6">
        <w:rPr>
          <w:rFonts w:cs="Arial"/>
          <w:b/>
          <w:bCs/>
        </w:rPr>
        <w:t>Flyde</w:t>
      </w:r>
      <w:proofErr w:type="spellEnd"/>
      <w:r w:rsidR="009839A6">
        <w:rPr>
          <w:rFonts w:cs="Arial"/>
          <w:b/>
          <w:bCs/>
        </w:rPr>
        <w:t xml:space="preserve"> College</w:t>
      </w:r>
      <w:r w:rsidRPr="000719DC">
        <w:rPr>
          <w:rFonts w:cs="Arial"/>
        </w:rPr>
        <w:t xml:space="preserve">, </w:t>
      </w:r>
      <w:r>
        <w:rPr>
          <w:rFonts w:cs="Arial"/>
        </w:rPr>
        <w:t>th</w:t>
      </w:r>
      <w:r w:rsidR="00862D4B">
        <w:rPr>
          <w:rFonts w:cs="Arial"/>
        </w:rPr>
        <w:t>is TRIP</w:t>
      </w:r>
      <w:r>
        <w:rPr>
          <w:rFonts w:cs="Arial"/>
        </w:rPr>
        <w:t xml:space="preserve"> </w:t>
      </w:r>
      <w:r w:rsidR="0046498E" w:rsidRPr="0070753E">
        <w:rPr>
          <w:rFonts w:cs="Arial"/>
        </w:rPr>
        <w:t>provide</w:t>
      </w:r>
      <w:r w:rsidR="0046498E">
        <w:rPr>
          <w:rFonts w:cs="Arial"/>
        </w:rPr>
        <w:t>s</w:t>
      </w:r>
      <w:r w:rsidR="0046498E" w:rsidRPr="0070753E">
        <w:rPr>
          <w:rFonts w:cs="Arial"/>
        </w:rPr>
        <w:t xml:space="preserve"> </w:t>
      </w:r>
      <w:r w:rsidR="00DE5478">
        <w:rPr>
          <w:rFonts w:cs="Arial"/>
        </w:rPr>
        <w:t xml:space="preserve">an accessible </w:t>
      </w:r>
      <w:r w:rsidR="00FD43A8">
        <w:rPr>
          <w:rFonts w:cs="Arial"/>
        </w:rPr>
        <w:t>F</w:t>
      </w:r>
      <w:r w:rsidR="00DE5478">
        <w:rPr>
          <w:rFonts w:cs="Arial"/>
        </w:rPr>
        <w:t xml:space="preserve">ramework for </w:t>
      </w:r>
      <w:r w:rsidR="009839A6">
        <w:rPr>
          <w:rFonts w:cs="Arial"/>
        </w:rPr>
        <w:t>l</w:t>
      </w:r>
      <w:r w:rsidR="00DE5478">
        <w:rPr>
          <w:rFonts w:cs="Arial"/>
        </w:rPr>
        <w:t xml:space="preserve">earning, </w:t>
      </w:r>
      <w:r w:rsidR="00144FBC">
        <w:rPr>
          <w:rFonts w:cs="Arial"/>
        </w:rPr>
        <w:t xml:space="preserve">lesson plans and supporting </w:t>
      </w:r>
      <w:r w:rsidR="00DE5478">
        <w:rPr>
          <w:rFonts w:cs="Arial"/>
        </w:rPr>
        <w:t>learning materials</w:t>
      </w:r>
      <w:r w:rsidR="006620DE">
        <w:rPr>
          <w:rFonts w:cs="Arial"/>
        </w:rPr>
        <w:t>. Together, these</w:t>
      </w:r>
      <w:r w:rsidR="0046498E" w:rsidRPr="0070753E">
        <w:rPr>
          <w:rFonts w:cs="Arial"/>
        </w:rPr>
        <w:t xml:space="preserve"> will </w:t>
      </w:r>
      <w:r w:rsidR="00A0183D">
        <w:rPr>
          <w:rFonts w:cs="Arial"/>
        </w:rPr>
        <w:t>enable</w:t>
      </w:r>
      <w:r w:rsidR="0046498E" w:rsidRPr="0070753E">
        <w:rPr>
          <w:rFonts w:cs="Arial"/>
        </w:rPr>
        <w:t xml:space="preserve"> learners to </w:t>
      </w:r>
      <w:r w:rsidR="00C17A1B">
        <w:rPr>
          <w:rFonts w:cs="Arial"/>
        </w:rPr>
        <w:t xml:space="preserve">develop </w:t>
      </w:r>
      <w:r w:rsidR="00CD17B6">
        <w:rPr>
          <w:rFonts w:cs="Arial"/>
        </w:rPr>
        <w:t xml:space="preserve">the Core </w:t>
      </w:r>
      <w:r w:rsidR="00CD17B6" w:rsidRPr="00D337AD">
        <w:rPr>
          <w:rFonts w:cs="Arial"/>
        </w:rPr>
        <w:t xml:space="preserve">Skill of </w:t>
      </w:r>
      <w:r w:rsidR="009839A6">
        <w:rPr>
          <w:rFonts w:cs="Arial"/>
        </w:rPr>
        <w:t>undertaking research</w:t>
      </w:r>
      <w:r w:rsidR="000B05B6">
        <w:rPr>
          <w:rFonts w:cs="Arial"/>
        </w:rPr>
        <w:t xml:space="preserve"> (Core Skill F)</w:t>
      </w:r>
      <w:r w:rsidR="003B7E94" w:rsidRPr="00D337AD">
        <w:rPr>
          <w:rFonts w:cs="Arial"/>
        </w:rPr>
        <w:t xml:space="preserve">. </w:t>
      </w:r>
      <w:r w:rsidR="00702919" w:rsidRPr="00D337AD">
        <w:rPr>
          <w:rFonts w:cs="Arial"/>
        </w:rPr>
        <w:t xml:space="preserve">This Core Skill development is evidenced through a range of activities </w:t>
      </w:r>
      <w:r w:rsidR="003F742B" w:rsidRPr="00D337AD">
        <w:rPr>
          <w:rFonts w:cs="Arial"/>
        </w:rPr>
        <w:t>including</w:t>
      </w:r>
      <w:r w:rsidR="00702919" w:rsidRPr="00D337AD">
        <w:rPr>
          <w:rFonts w:cs="Arial"/>
        </w:rPr>
        <w:t xml:space="preserve"> problem solving, decision making, researching</w:t>
      </w:r>
      <w:r w:rsidR="00D337AD" w:rsidRPr="00D337AD">
        <w:rPr>
          <w:rFonts w:cs="Arial"/>
        </w:rPr>
        <w:t>, planning, evaluating, synthesising and concluding.</w:t>
      </w:r>
    </w:p>
    <w:p w14:paraId="3470F082" w14:textId="77777777" w:rsidR="003B7E94" w:rsidRDefault="003B7E94" w:rsidP="0078454B">
      <w:pPr>
        <w:textAlignment w:val="baseline"/>
        <w:rPr>
          <w:rFonts w:cs="Arial"/>
        </w:rPr>
      </w:pPr>
    </w:p>
    <w:p w14:paraId="4B792060" w14:textId="2954CE6F" w:rsidR="009E1FD1" w:rsidRPr="00592229" w:rsidRDefault="003B7E94" w:rsidP="00592229">
      <w:pPr>
        <w:rPr>
          <w:rFonts w:cs="Arial"/>
          <w:color w:val="EE0000"/>
        </w:rPr>
      </w:pPr>
      <w:r w:rsidRPr="00C35616">
        <w:rPr>
          <w:rFonts w:cs="Arial"/>
        </w:rPr>
        <w:t xml:space="preserve">For this TRIP and the 20 hours of learning, the focus is on the </w:t>
      </w:r>
      <w:r w:rsidR="002B2EAF" w:rsidRPr="003A776A">
        <w:t>ability to utilise a range of different primary and secondary research tools and approaches to generate information and data from appropriate sources. The skills obtained through the</w:t>
      </w:r>
      <w:r w:rsidR="009E1FD1">
        <w:t xml:space="preserve"> lessons</w:t>
      </w:r>
      <w:r w:rsidR="002B2EAF" w:rsidRPr="003A776A">
        <w:t xml:space="preserve"> will also help learners to avoid malpractice and plagiarism, as </w:t>
      </w:r>
      <w:r w:rsidR="002B2EAF">
        <w:t>they</w:t>
      </w:r>
      <w:r w:rsidR="002B2EAF" w:rsidRPr="003A776A">
        <w:t xml:space="preserve"> will be able to reference their findings effectively, avoiding impersonation, false declaration and collusion with others</w:t>
      </w:r>
      <w:r w:rsidR="009E1FD1">
        <w:t>.</w:t>
      </w:r>
    </w:p>
    <w:p w14:paraId="158F75EF" w14:textId="77777777" w:rsidR="00592229" w:rsidRDefault="00592229" w:rsidP="000B05B6"/>
    <w:p w14:paraId="45AA0CD9" w14:textId="2027B831" w:rsidR="000B05B6" w:rsidRDefault="000B05B6" w:rsidP="009A3F0C">
      <w:r w:rsidRPr="003A776A">
        <w:t xml:space="preserve">The development of research skills is contextualised to </w:t>
      </w:r>
      <w:r>
        <w:t xml:space="preserve">the </w:t>
      </w:r>
      <w:r w:rsidRPr="003A776A">
        <w:t>content in Core Knowledge Content 6</w:t>
      </w:r>
      <w:r w:rsidR="00936A03">
        <w:t>-</w:t>
      </w:r>
      <w:r w:rsidRPr="003A776A">
        <w:t xml:space="preserve"> </w:t>
      </w:r>
      <w:r w:rsidR="00936A03">
        <w:t>p</w:t>
      </w:r>
      <w:r w:rsidRPr="003A776A">
        <w:t>roject and change management. This will support learners to develop and apply higher</w:t>
      </w:r>
      <w:r>
        <w:t>-</w:t>
      </w:r>
      <w:r w:rsidRPr="003A776A">
        <w:t>order thinking skills to make research-based decisions. Learners are expected to be familiar with the context of SWOT and PESTLE analyses as outlined in Core Knowledge Content 6 and in Core Skills F</w:t>
      </w:r>
      <w:r w:rsidR="00936A03">
        <w:t>- u</w:t>
      </w:r>
      <w:r w:rsidRPr="003A776A">
        <w:t>ndertaking research.</w:t>
      </w:r>
    </w:p>
    <w:p w14:paraId="04D76E89" w14:textId="77777777" w:rsidR="009A3F0C" w:rsidRPr="009A3F0C" w:rsidRDefault="009A3F0C" w:rsidP="009A3F0C"/>
    <w:p w14:paraId="4E408816" w14:textId="2ED1FDF4" w:rsidR="00A0183D" w:rsidRPr="00B2691B" w:rsidRDefault="007D13BE" w:rsidP="00936A03">
      <w:pPr>
        <w:spacing w:after="160" w:line="257" w:lineRule="auto"/>
        <w:rPr>
          <w:rFonts w:cs="Arial"/>
        </w:rPr>
      </w:pPr>
      <w:r w:rsidRPr="007D13BE">
        <w:rPr>
          <w:rFonts w:cs="Arial"/>
        </w:rPr>
        <w:t xml:space="preserve">The structure follows a logical progression where each lesson builds upon prior knowledge and prepares learners for increasingly complex thinking tasks. Throughout the </w:t>
      </w:r>
      <w:r w:rsidR="00247708">
        <w:rPr>
          <w:rFonts w:cs="Arial"/>
        </w:rPr>
        <w:t xml:space="preserve">lessons the </w:t>
      </w:r>
      <w:r w:rsidRPr="007D13BE">
        <w:rPr>
          <w:rFonts w:cs="Arial"/>
        </w:rPr>
        <w:t xml:space="preserve">teacher is encouraging their learners to explore additional topics and where relevant use further examples from the industry.  </w:t>
      </w:r>
    </w:p>
    <w:p w14:paraId="5BE2BB0C" w14:textId="10641521" w:rsidR="0046498E" w:rsidRDefault="00D22A28" w:rsidP="0078454B">
      <w:pPr>
        <w:textAlignment w:val="baseline"/>
        <w:rPr>
          <w:rFonts w:cs="Arial"/>
        </w:rPr>
      </w:pPr>
      <w:r>
        <w:rPr>
          <w:rFonts w:cs="Arial"/>
        </w:rPr>
        <w:t>The r</w:t>
      </w:r>
      <w:r w:rsidR="00A0183D">
        <w:rPr>
          <w:rFonts w:cs="Arial"/>
        </w:rPr>
        <w:t>esources include:</w:t>
      </w:r>
    </w:p>
    <w:p w14:paraId="02D81F12" w14:textId="5AE6593B" w:rsidR="00B205C1" w:rsidRPr="00FC4B1B" w:rsidRDefault="00EC4A66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 w:rsidRPr="00FC4B1B">
        <w:rPr>
          <w:rStyle w:val="normaltextrun"/>
          <w:rFonts w:cs="Arial"/>
          <w:color w:val="000000"/>
          <w:shd w:val="clear" w:color="auto" w:fill="FFFFFF"/>
        </w:rPr>
        <w:t>A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 xml:space="preserve"> </w:t>
      </w:r>
      <w:r w:rsidR="00B311C3" w:rsidRPr="00FC4B1B">
        <w:rPr>
          <w:rStyle w:val="normaltextrun"/>
          <w:rFonts w:cs="Arial"/>
          <w:color w:val="000000"/>
          <w:shd w:val="clear" w:color="auto" w:fill="FFFFFF"/>
        </w:rPr>
        <w:t>F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 xml:space="preserve">ramework for </w:t>
      </w:r>
      <w:r w:rsidRPr="00FC4B1B">
        <w:rPr>
          <w:rStyle w:val="normaltextrun"/>
          <w:rFonts w:cs="Arial"/>
          <w:color w:val="000000"/>
          <w:shd w:val="clear" w:color="auto" w:fill="FFFFFF"/>
        </w:rPr>
        <w:t>l</w:t>
      </w:r>
      <w:r w:rsidR="00B205C1" w:rsidRPr="00FC4B1B">
        <w:rPr>
          <w:rStyle w:val="normaltextrun"/>
          <w:rFonts w:cs="Arial"/>
          <w:color w:val="000000"/>
          <w:shd w:val="clear" w:color="auto" w:fill="FFFFFF"/>
        </w:rPr>
        <w:t>earning to show how the development of the Core Skill can be scaffolded and sequenced through the delivery of Core Content</w:t>
      </w:r>
      <w:r w:rsidRPr="00FC4B1B">
        <w:rPr>
          <w:rStyle w:val="normaltextrun"/>
          <w:rFonts w:cs="Arial"/>
          <w:color w:val="000000"/>
          <w:shd w:val="clear" w:color="auto" w:fill="FFFFFF"/>
        </w:rPr>
        <w:t>.</w:t>
      </w:r>
      <w:r w:rsidR="00B205C1" w:rsidRPr="00FC4B1B">
        <w:rPr>
          <w:rStyle w:val="eop"/>
          <w:rFonts w:cs="Arial"/>
          <w:color w:val="000000"/>
          <w:shd w:val="clear" w:color="auto" w:fill="FFFFFF"/>
        </w:rPr>
        <w:t> </w:t>
      </w:r>
      <w:r w:rsidR="00B205C1" w:rsidRPr="00FC4B1B">
        <w:rPr>
          <w:rFonts w:cs="Arial"/>
        </w:rPr>
        <w:t xml:space="preserve"> </w:t>
      </w:r>
    </w:p>
    <w:p w14:paraId="546BE007" w14:textId="080A8C82" w:rsidR="007E4675" w:rsidRPr="00FC4B1B" w:rsidRDefault="00936A03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>
        <w:rPr>
          <w:rFonts w:cs="Arial"/>
        </w:rPr>
        <w:t>10</w:t>
      </w:r>
      <w:r w:rsidR="000F3FD9" w:rsidRPr="00FC4B1B">
        <w:rPr>
          <w:rFonts w:cs="Arial"/>
        </w:rPr>
        <w:t xml:space="preserve"> </w:t>
      </w:r>
      <w:r w:rsidR="008B6D0F" w:rsidRPr="00FC4B1B">
        <w:rPr>
          <w:rFonts w:cs="Arial"/>
        </w:rPr>
        <w:t xml:space="preserve">sequenced </w:t>
      </w:r>
      <w:r w:rsidR="000F3FD9" w:rsidRPr="00FC4B1B">
        <w:rPr>
          <w:rFonts w:cs="Arial"/>
        </w:rPr>
        <w:t>l</w:t>
      </w:r>
      <w:r w:rsidR="007E4675" w:rsidRPr="00FC4B1B">
        <w:rPr>
          <w:rFonts w:cs="Arial"/>
        </w:rPr>
        <w:t xml:space="preserve">esson plans </w:t>
      </w:r>
      <w:r w:rsidR="005E035B" w:rsidRPr="00FC4B1B">
        <w:rPr>
          <w:rFonts w:cs="Arial"/>
        </w:rPr>
        <w:t>which cover</w:t>
      </w:r>
      <w:r w:rsidR="007E4675" w:rsidRPr="00FC4B1B">
        <w:rPr>
          <w:rFonts w:cs="Arial"/>
        </w:rPr>
        <w:t xml:space="preserve"> </w:t>
      </w:r>
      <w:r w:rsidR="00CC60E0" w:rsidRPr="00FC4B1B">
        <w:rPr>
          <w:rFonts w:cs="Arial"/>
        </w:rPr>
        <w:t>2</w:t>
      </w:r>
      <w:r w:rsidR="007E4675" w:rsidRPr="00FC4B1B">
        <w:rPr>
          <w:rFonts w:cs="Arial"/>
        </w:rPr>
        <w:t>0 hours of learning</w:t>
      </w:r>
      <w:r w:rsidR="00EC4A66" w:rsidRPr="00FC4B1B">
        <w:rPr>
          <w:rFonts w:cs="Arial"/>
        </w:rPr>
        <w:t>.</w:t>
      </w:r>
      <w:r w:rsidR="007E4675" w:rsidRPr="00FC4B1B">
        <w:rPr>
          <w:rFonts w:cs="Arial"/>
        </w:rPr>
        <w:t xml:space="preserve"> </w:t>
      </w:r>
    </w:p>
    <w:p w14:paraId="7CA4AEA5" w14:textId="17BD010A" w:rsidR="00C00D46" w:rsidRPr="00FC4B1B" w:rsidRDefault="00EC4A66" w:rsidP="00FC4B1B">
      <w:pPr>
        <w:pStyle w:val="ListParagraph"/>
        <w:widowControl w:val="0"/>
        <w:numPr>
          <w:ilvl w:val="0"/>
          <w:numId w:val="40"/>
        </w:numPr>
        <w:suppressAutoHyphens/>
        <w:autoSpaceDE w:val="0"/>
        <w:autoSpaceDN w:val="0"/>
        <w:textAlignment w:val="baseline"/>
        <w:rPr>
          <w:rFonts w:cs="Arial"/>
        </w:rPr>
      </w:pPr>
      <w:r w:rsidRPr="00FC4B1B">
        <w:rPr>
          <w:rFonts w:cs="Arial"/>
        </w:rPr>
        <w:t>L</w:t>
      </w:r>
      <w:r w:rsidR="007E4675" w:rsidRPr="00FC4B1B">
        <w:rPr>
          <w:rFonts w:cs="Arial"/>
        </w:rPr>
        <w:t xml:space="preserve">earning materials </w:t>
      </w:r>
      <w:r w:rsidR="00345AB1" w:rsidRPr="00FC4B1B">
        <w:rPr>
          <w:rFonts w:cs="Arial"/>
        </w:rPr>
        <w:t>to support each lesson</w:t>
      </w:r>
      <w:r w:rsidR="007E4675" w:rsidRPr="00FC4B1B">
        <w:rPr>
          <w:rFonts w:cs="Arial"/>
        </w:rPr>
        <w:t xml:space="preserve"> </w:t>
      </w:r>
      <w:r w:rsidR="00345AB1" w:rsidRPr="00FC4B1B">
        <w:rPr>
          <w:rFonts w:cs="Arial"/>
        </w:rPr>
        <w:t xml:space="preserve">which </w:t>
      </w:r>
      <w:r w:rsidR="007E4675" w:rsidRPr="00FC4B1B">
        <w:rPr>
          <w:rFonts w:cs="Arial"/>
        </w:rPr>
        <w:t>enable</w:t>
      </w:r>
      <w:r w:rsidR="00345AB1" w:rsidRPr="00FC4B1B">
        <w:rPr>
          <w:rFonts w:cs="Arial"/>
        </w:rPr>
        <w:t>s</w:t>
      </w:r>
      <w:r w:rsidR="007E4675" w:rsidRPr="00FC4B1B">
        <w:rPr>
          <w:rFonts w:cs="Arial"/>
        </w:rPr>
        <w:t xml:space="preserve"> the delivery of the </w:t>
      </w:r>
      <w:r w:rsidR="009B0D2D" w:rsidRPr="00FC4B1B">
        <w:rPr>
          <w:rFonts w:cs="Arial"/>
        </w:rPr>
        <w:t>2</w:t>
      </w:r>
      <w:r w:rsidR="007E4675" w:rsidRPr="00FC4B1B">
        <w:rPr>
          <w:rFonts w:cs="Arial"/>
        </w:rPr>
        <w:t>0 hours of learning</w:t>
      </w:r>
      <w:r w:rsidR="00936A03">
        <w:rPr>
          <w:rFonts w:cs="Arial"/>
        </w:rPr>
        <w:t>.</w:t>
      </w:r>
    </w:p>
    <w:p w14:paraId="00D4897A" w14:textId="77777777" w:rsidR="00BF74AB" w:rsidRDefault="00BF74AB" w:rsidP="00BF74AB">
      <w:pPr>
        <w:widowControl w:val="0"/>
        <w:suppressAutoHyphens/>
        <w:autoSpaceDE w:val="0"/>
        <w:autoSpaceDN w:val="0"/>
        <w:contextualSpacing/>
        <w:textAlignment w:val="baseline"/>
        <w:rPr>
          <w:rFonts w:cs="Arial"/>
        </w:rPr>
      </w:pPr>
    </w:p>
    <w:p w14:paraId="631C87BC" w14:textId="48DD9DBF" w:rsidR="00431451" w:rsidRPr="00E37D24" w:rsidRDefault="00B70A03" w:rsidP="00B70A03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 w:rsidRPr="00E37D2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The </w:t>
      </w:r>
      <w:r w:rsidR="00B311C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F</w:t>
      </w:r>
      <w:r w:rsidRPr="00E37D2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ramework for </w:t>
      </w:r>
      <w:r w:rsidR="009A3F0C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l</w:t>
      </w:r>
      <w:r w:rsidRPr="00E37D2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earning and supporting lesson plans</w:t>
      </w:r>
      <w:r w:rsidR="003316C6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6B4AEF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are organised around three key phases</w:t>
      </w:r>
      <w:r w:rsidRPr="00E37D2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:</w:t>
      </w:r>
    </w:p>
    <w:p w14:paraId="567D537B" w14:textId="1622A6F6" w:rsidR="00A3419C" w:rsidRDefault="006B4AEF" w:rsidP="0043145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I</w:t>
      </w:r>
      <w:r w:rsidR="00A3419C" w:rsidRPr="00E37D24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 xml:space="preserve">ntroduction to </w:t>
      </w: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research</w:t>
      </w:r>
      <w:r w:rsidR="00936A03"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.</w:t>
      </w:r>
    </w:p>
    <w:p w14:paraId="0B0C1105" w14:textId="47FEDFE4" w:rsidR="006B4AEF" w:rsidRDefault="00414C89" w:rsidP="0043145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t>Skills practice.</w:t>
      </w:r>
    </w:p>
    <w:p w14:paraId="06BB9202" w14:textId="5AED7A22" w:rsidR="00414C89" w:rsidRPr="00E37D24" w:rsidRDefault="00414C89" w:rsidP="00431451">
      <w:pPr>
        <w:pStyle w:val="paragraph"/>
        <w:numPr>
          <w:ilvl w:val="0"/>
          <w:numId w:val="38"/>
        </w:numPr>
        <w:spacing w:before="0" w:beforeAutospacing="0" w:after="0" w:afterAutospacing="0"/>
        <w:textAlignment w:val="baseline"/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inorHAnsi" w:hAnsi="Arial" w:cs="Arial"/>
          <w:kern w:val="2"/>
          <w:sz w:val="22"/>
          <w:szCs w:val="22"/>
          <w:lang w:eastAsia="en-US"/>
          <w14:ligatures w14:val="standardContextual"/>
        </w:rPr>
        <w:lastRenderedPageBreak/>
        <w:t>Decision making.</w:t>
      </w:r>
    </w:p>
    <w:p w14:paraId="1166E314" w14:textId="77777777" w:rsidR="00B2691B" w:rsidRPr="000D55D6" w:rsidRDefault="00B2691B" w:rsidP="004D51E0">
      <w:pPr>
        <w:rPr>
          <w:rFonts w:cs="Arial"/>
          <w:color w:val="EE0000"/>
        </w:rPr>
      </w:pPr>
    </w:p>
    <w:p w14:paraId="342C071D" w14:textId="2A0E3696" w:rsidR="000D55D6" w:rsidRPr="00247708" w:rsidRDefault="000D55D6" w:rsidP="004D51E0">
      <w:pPr>
        <w:rPr>
          <w:rStyle w:val="eop"/>
          <w:rFonts w:cs="Arial"/>
          <w:shd w:val="clear" w:color="auto" w:fill="FFFFFF"/>
        </w:rPr>
      </w:pPr>
      <w:r w:rsidRPr="00247708">
        <w:rPr>
          <w:rStyle w:val="normaltextrun"/>
          <w:rFonts w:cs="Arial"/>
          <w:shd w:val="clear" w:color="auto" w:fill="FFFFFF"/>
        </w:rPr>
        <w:t>The overall outcome of learning from this resource is</w:t>
      </w:r>
      <w:r w:rsidR="00071DBD" w:rsidRPr="00247708">
        <w:rPr>
          <w:rStyle w:val="normaltextrun"/>
          <w:rFonts w:cs="Arial"/>
          <w:shd w:val="clear" w:color="auto" w:fill="FFFFFF"/>
        </w:rPr>
        <w:t xml:space="preserve"> for learners</w:t>
      </w:r>
      <w:r w:rsidRPr="00247708">
        <w:rPr>
          <w:rStyle w:val="normaltextrun"/>
          <w:rFonts w:cs="Arial"/>
          <w:shd w:val="clear" w:color="auto" w:fill="FFFFFF"/>
        </w:rPr>
        <w:t xml:space="preserve"> to be able to effectively </w:t>
      </w:r>
      <w:r w:rsidR="00FE5D49" w:rsidRPr="00247708">
        <w:rPr>
          <w:rStyle w:val="normaltextrun"/>
          <w:rFonts w:cs="Arial"/>
          <w:shd w:val="clear" w:color="auto" w:fill="FFFFFF"/>
        </w:rPr>
        <w:t xml:space="preserve">apply </w:t>
      </w:r>
      <w:r w:rsidR="000C54F9">
        <w:rPr>
          <w:rStyle w:val="normaltextrun"/>
          <w:rFonts w:cs="Arial"/>
          <w:shd w:val="clear" w:color="auto" w:fill="FFFFFF"/>
        </w:rPr>
        <w:t xml:space="preserve">research </w:t>
      </w:r>
      <w:r w:rsidR="00FE5D49" w:rsidRPr="00247708">
        <w:rPr>
          <w:rStyle w:val="normaltextrun"/>
          <w:rFonts w:cs="Arial"/>
          <w:shd w:val="clear" w:color="auto" w:fill="FFFFFF"/>
        </w:rPr>
        <w:t>skills to a contextualised case study</w:t>
      </w:r>
      <w:r w:rsidR="00D70BA5" w:rsidRPr="00247708">
        <w:rPr>
          <w:rStyle w:val="normaltextrun"/>
          <w:rFonts w:cs="Arial"/>
          <w:shd w:val="clear" w:color="auto" w:fill="FFFFFF"/>
        </w:rPr>
        <w:t xml:space="preserve">. By the end of the </w:t>
      </w:r>
      <w:r w:rsidR="00876B8A">
        <w:rPr>
          <w:rStyle w:val="normaltextrun"/>
          <w:rFonts w:cs="Arial"/>
          <w:shd w:val="clear" w:color="auto" w:fill="FFFFFF"/>
        </w:rPr>
        <w:t>10</w:t>
      </w:r>
      <w:r w:rsidR="00D70BA5" w:rsidRPr="00247708">
        <w:rPr>
          <w:rStyle w:val="normaltextrun"/>
          <w:rFonts w:cs="Arial"/>
          <w:shd w:val="clear" w:color="auto" w:fill="FFFFFF"/>
        </w:rPr>
        <w:t xml:space="preserve"> lesson</w:t>
      </w:r>
      <w:r w:rsidR="00936A03">
        <w:rPr>
          <w:rStyle w:val="normaltextrun"/>
          <w:rFonts w:cs="Arial"/>
          <w:shd w:val="clear" w:color="auto" w:fill="FFFFFF"/>
        </w:rPr>
        <w:t>s,</w:t>
      </w:r>
      <w:r w:rsidR="00D70BA5" w:rsidRPr="00247708">
        <w:rPr>
          <w:rStyle w:val="normaltextrun"/>
          <w:rFonts w:cs="Arial"/>
          <w:shd w:val="clear" w:color="auto" w:fill="FFFFFF"/>
        </w:rPr>
        <w:t xml:space="preserve"> learners will have developed a tool</w:t>
      </w:r>
      <w:r w:rsidR="00C14669" w:rsidRPr="00247708">
        <w:rPr>
          <w:rStyle w:val="normaltextrun"/>
          <w:rFonts w:cs="Arial"/>
          <w:shd w:val="clear" w:color="auto" w:fill="FFFFFF"/>
        </w:rPr>
        <w:t xml:space="preserve"> kit of techniques to support </w:t>
      </w:r>
      <w:r w:rsidR="00C9108F">
        <w:rPr>
          <w:rStyle w:val="normaltextrun"/>
          <w:rFonts w:cs="Arial"/>
          <w:shd w:val="clear" w:color="auto" w:fill="FFFFFF"/>
        </w:rPr>
        <w:t xml:space="preserve">the undertaking of </w:t>
      </w:r>
      <w:r w:rsidR="007A51BB">
        <w:rPr>
          <w:rStyle w:val="normaltextrun"/>
          <w:rFonts w:cs="Arial"/>
          <w:shd w:val="clear" w:color="auto" w:fill="FFFFFF"/>
        </w:rPr>
        <w:t>research</w:t>
      </w:r>
      <w:r w:rsidR="00C14669" w:rsidRPr="00247708">
        <w:rPr>
          <w:rStyle w:val="normaltextrun"/>
          <w:rFonts w:cs="Arial"/>
          <w:shd w:val="clear" w:color="auto" w:fill="FFFFFF"/>
        </w:rPr>
        <w:t xml:space="preserve"> and the development </w:t>
      </w:r>
      <w:r w:rsidR="007A51BB">
        <w:rPr>
          <w:rStyle w:val="normaltextrun"/>
          <w:rFonts w:cs="Arial"/>
          <w:shd w:val="clear" w:color="auto" w:fill="FFFFFF"/>
        </w:rPr>
        <w:t xml:space="preserve">of supporting </w:t>
      </w:r>
      <w:r w:rsidR="00C14669" w:rsidRPr="00247708">
        <w:rPr>
          <w:rStyle w:val="normaltextrun"/>
          <w:rFonts w:cs="Arial"/>
          <w:shd w:val="clear" w:color="auto" w:fill="FFFFFF"/>
        </w:rPr>
        <w:t>higher order thinking skills</w:t>
      </w:r>
      <w:r w:rsidR="00247708" w:rsidRPr="00247708">
        <w:rPr>
          <w:rStyle w:val="normaltextrun"/>
          <w:rFonts w:cs="Arial"/>
          <w:shd w:val="clear" w:color="auto" w:fill="FFFFFF"/>
        </w:rPr>
        <w:t xml:space="preserve">. </w:t>
      </w:r>
    </w:p>
    <w:p w14:paraId="597F43DC" w14:textId="77777777" w:rsidR="000D55D6" w:rsidRDefault="000D55D6" w:rsidP="004D51E0"/>
    <w:p w14:paraId="0B0D53A6" w14:textId="6F6ADF42" w:rsidR="004D51E0" w:rsidRPr="00431093" w:rsidRDefault="0011524B" w:rsidP="004D51E0">
      <w:r w:rsidRPr="00431093">
        <w:t xml:space="preserve">Each lesson has a </w:t>
      </w:r>
      <w:r w:rsidR="003E7007" w:rsidRPr="00431093">
        <w:t xml:space="preserve">lesson plan, </w:t>
      </w:r>
      <w:r w:rsidR="00AC267E">
        <w:t>with a range of supporting materials such as</w:t>
      </w:r>
      <w:r w:rsidR="009456FD">
        <w:t xml:space="preserve"> learner activities</w:t>
      </w:r>
      <w:r w:rsidR="00FF37BA">
        <w:t xml:space="preserve">, links to websites and other media, handouts and case </w:t>
      </w:r>
      <w:r w:rsidR="00E50ED6">
        <w:t>studies. There</w:t>
      </w:r>
      <w:r w:rsidR="00FB46DE" w:rsidRPr="00431093">
        <w:t xml:space="preserve"> </w:t>
      </w:r>
      <w:r w:rsidR="00936A03">
        <w:t xml:space="preserve">is </w:t>
      </w:r>
      <w:r w:rsidR="00FF37BA">
        <w:t>a</w:t>
      </w:r>
      <w:r w:rsidR="00483C23" w:rsidRPr="00431093">
        <w:t xml:space="preserve"> separate </w:t>
      </w:r>
      <w:r w:rsidR="001F54AB" w:rsidRPr="00431093">
        <w:t>slide deck</w:t>
      </w:r>
      <w:r w:rsidR="007A51BB">
        <w:t xml:space="preserve"> and three Excel spreadsheets</w:t>
      </w:r>
      <w:r w:rsidR="001F54AB" w:rsidRPr="00431093">
        <w:t xml:space="preserve"> </w:t>
      </w:r>
      <w:r w:rsidR="00FF37BA">
        <w:t>to be</w:t>
      </w:r>
      <w:r w:rsidR="001F54AB" w:rsidRPr="00431093">
        <w:t xml:space="preserve"> used to support delivery of the</w:t>
      </w:r>
      <w:r w:rsidR="00852651" w:rsidRPr="00431093">
        <w:t xml:space="preserve"> lessons</w:t>
      </w:r>
      <w:r w:rsidRPr="00431093">
        <w:t>.</w:t>
      </w:r>
    </w:p>
    <w:p w14:paraId="3ED77807" w14:textId="77777777" w:rsidR="0078454B" w:rsidRDefault="0078454B" w:rsidP="0078454B">
      <w:pPr>
        <w:textAlignment w:val="baseline"/>
        <w:rPr>
          <w:rFonts w:eastAsia="Times New Roman" w:cs="Arial"/>
          <w:lang w:eastAsia="en-GB"/>
        </w:rPr>
      </w:pPr>
    </w:p>
    <w:p w14:paraId="59A0237D" w14:textId="56B75680" w:rsidR="00FA5ABB" w:rsidRDefault="00FD6B40" w:rsidP="00FD175C">
      <w:pPr>
        <w:pStyle w:val="Heading2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Downloadable resources</w:t>
      </w:r>
    </w:p>
    <w:p w14:paraId="628ADA8E" w14:textId="77777777" w:rsidR="00A17AE9" w:rsidRPr="00A17AE9" w:rsidRDefault="00A17AE9" w:rsidP="00A17AE9">
      <w:pPr>
        <w:rPr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410"/>
      </w:tblGrid>
      <w:tr w:rsidR="00FD175C" w14:paraId="3A01360F" w14:textId="77777777" w:rsidTr="00FD175C">
        <w:tc>
          <w:tcPr>
            <w:tcW w:w="3681" w:type="dxa"/>
          </w:tcPr>
          <w:p w14:paraId="36A073D3" w14:textId="566536B2" w:rsidR="00FD175C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Word document including introduction, </w:t>
            </w:r>
            <w:r w:rsidR="00B311C3">
              <w:rPr>
                <w:rFonts w:eastAsia="Times New Roman" w:cs="Arial"/>
                <w:lang w:eastAsia="en-GB"/>
              </w:rPr>
              <w:t>F</w:t>
            </w:r>
            <w:r>
              <w:rPr>
                <w:rFonts w:eastAsia="Times New Roman" w:cs="Arial"/>
                <w:lang w:eastAsia="en-GB"/>
              </w:rPr>
              <w:t xml:space="preserve">ramework for </w:t>
            </w:r>
            <w:r w:rsidR="007A51BB">
              <w:rPr>
                <w:rFonts w:eastAsia="Times New Roman" w:cs="Arial"/>
                <w:lang w:eastAsia="en-GB"/>
              </w:rPr>
              <w:t>l</w:t>
            </w:r>
            <w:r>
              <w:rPr>
                <w:rFonts w:eastAsia="Times New Roman" w:cs="Arial"/>
                <w:lang w:eastAsia="en-GB"/>
              </w:rPr>
              <w:t xml:space="preserve">earning, </w:t>
            </w:r>
            <w:r w:rsidR="007A51BB">
              <w:rPr>
                <w:rFonts w:eastAsia="Times New Roman" w:cs="Arial"/>
                <w:lang w:eastAsia="en-GB"/>
              </w:rPr>
              <w:t>10</w:t>
            </w:r>
            <w:r w:rsidR="00C36BE3">
              <w:rPr>
                <w:rFonts w:eastAsia="Times New Roman" w:cs="Arial"/>
                <w:lang w:eastAsia="en-GB"/>
              </w:rPr>
              <w:t xml:space="preserve"> </w:t>
            </w:r>
            <w:r>
              <w:rPr>
                <w:rFonts w:eastAsia="Times New Roman" w:cs="Arial"/>
                <w:lang w:eastAsia="en-GB"/>
              </w:rPr>
              <w:t>lesson plans and associated supporting resources</w:t>
            </w:r>
            <w:r w:rsidR="00AF6ECE">
              <w:rPr>
                <w:rFonts w:eastAsia="Times New Roman" w:cs="Arial"/>
                <w:lang w:eastAsia="en-GB"/>
              </w:rPr>
              <w:t>.</w:t>
            </w:r>
          </w:p>
        </w:tc>
        <w:tc>
          <w:tcPr>
            <w:tcW w:w="2410" w:type="dxa"/>
          </w:tcPr>
          <w:p w14:paraId="44883FB7" w14:textId="0183BAA7" w:rsidR="00FD175C" w:rsidRDefault="009A388F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A17AE9" w14:paraId="3BC92170" w14:textId="77777777" w:rsidTr="00FD175C">
        <w:tc>
          <w:tcPr>
            <w:tcW w:w="3681" w:type="dxa"/>
          </w:tcPr>
          <w:p w14:paraId="02A1D3F3" w14:textId="40D9E6C1" w:rsidR="00A17AE9" w:rsidRDefault="00A17AE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 xml:space="preserve">PowerPoint </w:t>
            </w:r>
            <w:r w:rsidR="00175319">
              <w:rPr>
                <w:rFonts w:eastAsia="Times New Roman" w:cs="Arial"/>
                <w:lang w:eastAsia="en-GB"/>
              </w:rPr>
              <w:t>to support lesson plan</w:t>
            </w:r>
            <w:r w:rsidR="006508AD">
              <w:rPr>
                <w:rFonts w:eastAsia="Times New Roman" w:cs="Arial"/>
                <w:lang w:eastAsia="en-GB"/>
              </w:rPr>
              <w:t>s</w:t>
            </w:r>
          </w:p>
        </w:tc>
        <w:tc>
          <w:tcPr>
            <w:tcW w:w="2410" w:type="dxa"/>
          </w:tcPr>
          <w:p w14:paraId="154CBBB1" w14:textId="03F4E9A1" w:rsidR="00A17AE9" w:rsidRDefault="00175319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1</w:t>
            </w:r>
          </w:p>
        </w:tc>
      </w:tr>
      <w:tr w:rsidR="007A51BB" w14:paraId="4F1379E8" w14:textId="77777777" w:rsidTr="00FD175C">
        <w:tc>
          <w:tcPr>
            <w:tcW w:w="3681" w:type="dxa"/>
          </w:tcPr>
          <w:p w14:paraId="6B4A4DDB" w14:textId="54D07674" w:rsidR="007A51BB" w:rsidRDefault="007A51BB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Excel spreadsheet</w:t>
            </w:r>
            <w:r w:rsidR="00AF7528">
              <w:rPr>
                <w:rFonts w:eastAsia="Times New Roman" w:cs="Arial"/>
                <w:lang w:eastAsia="en-GB"/>
              </w:rPr>
              <w:t xml:space="preserve"> to support lesson plans</w:t>
            </w:r>
          </w:p>
        </w:tc>
        <w:tc>
          <w:tcPr>
            <w:tcW w:w="2410" w:type="dxa"/>
          </w:tcPr>
          <w:p w14:paraId="1C99B077" w14:textId="5C5D2751" w:rsidR="007A51BB" w:rsidRDefault="00AF7528" w:rsidP="00FD175C">
            <w:pPr>
              <w:textAlignment w:val="baseline"/>
              <w:rPr>
                <w:rFonts w:eastAsia="Times New Roman" w:cs="Arial"/>
                <w:lang w:eastAsia="en-GB"/>
              </w:rPr>
            </w:pPr>
            <w:r>
              <w:rPr>
                <w:rFonts w:eastAsia="Times New Roman" w:cs="Arial"/>
                <w:lang w:eastAsia="en-GB"/>
              </w:rPr>
              <w:t>3</w:t>
            </w:r>
          </w:p>
        </w:tc>
      </w:tr>
    </w:tbl>
    <w:p w14:paraId="594F5B1D" w14:textId="77777777" w:rsidR="00FD175C" w:rsidRDefault="00FD175C" w:rsidP="0078454B">
      <w:pPr>
        <w:textAlignment w:val="baseline"/>
        <w:rPr>
          <w:rFonts w:eastAsia="Times New Roman" w:cs="Arial"/>
          <w:lang w:eastAsia="en-GB"/>
        </w:rPr>
      </w:pPr>
    </w:p>
    <w:p w14:paraId="51FB622A" w14:textId="77777777" w:rsidR="00FD6B40" w:rsidRDefault="00FD6B40" w:rsidP="0078454B">
      <w:pPr>
        <w:textAlignment w:val="baseline"/>
        <w:rPr>
          <w:rFonts w:eastAsia="Times New Roman" w:cs="Arial"/>
          <w:lang w:eastAsia="en-GB"/>
        </w:rPr>
      </w:pPr>
    </w:p>
    <w:p w14:paraId="6B2474DD" w14:textId="77777777" w:rsidR="0078454B" w:rsidRPr="00AB18F0" w:rsidRDefault="0078454B" w:rsidP="0078454B">
      <w:pPr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52B92AA2" w14:textId="77777777" w:rsidR="00BB11F6" w:rsidRDefault="00BB11F6" w:rsidP="00BB11F6">
      <w:pPr>
        <w:pStyle w:val="Heading1"/>
      </w:pPr>
    </w:p>
    <w:sectPr w:rsidR="00BB11F6" w:rsidSect="00DD5677">
      <w:pgSz w:w="12240" w:h="15840"/>
      <w:pgMar w:top="1560" w:right="1440" w:bottom="15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97A3E" w14:textId="77777777" w:rsidR="00296AC4" w:rsidRDefault="00296AC4" w:rsidP="002B439B">
      <w:r>
        <w:separator/>
      </w:r>
    </w:p>
  </w:endnote>
  <w:endnote w:type="continuationSeparator" w:id="0">
    <w:p w14:paraId="29E91390" w14:textId="77777777" w:rsidR="00296AC4" w:rsidRDefault="00296AC4" w:rsidP="002B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19C08" w14:textId="77777777" w:rsidR="00296AC4" w:rsidRDefault="00296AC4" w:rsidP="002B439B">
      <w:r>
        <w:separator/>
      </w:r>
    </w:p>
  </w:footnote>
  <w:footnote w:type="continuationSeparator" w:id="0">
    <w:p w14:paraId="5E505682" w14:textId="77777777" w:rsidR="00296AC4" w:rsidRDefault="00296AC4" w:rsidP="002B4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36E"/>
    <w:multiLevelType w:val="hybridMultilevel"/>
    <w:tmpl w:val="F1C24EB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2D389D"/>
    <w:multiLevelType w:val="hybridMultilevel"/>
    <w:tmpl w:val="3FB8D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654A3"/>
    <w:multiLevelType w:val="hybridMultilevel"/>
    <w:tmpl w:val="3AA8A0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885DC0"/>
    <w:multiLevelType w:val="hybridMultilevel"/>
    <w:tmpl w:val="C82845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27DA1"/>
    <w:multiLevelType w:val="multilevel"/>
    <w:tmpl w:val="C10C6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C85DAE"/>
    <w:multiLevelType w:val="hybridMultilevel"/>
    <w:tmpl w:val="386E26E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4246D2E"/>
    <w:multiLevelType w:val="hybridMultilevel"/>
    <w:tmpl w:val="9206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543A7"/>
    <w:multiLevelType w:val="hybridMultilevel"/>
    <w:tmpl w:val="47481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63DC7"/>
    <w:multiLevelType w:val="hybridMultilevel"/>
    <w:tmpl w:val="8752D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580"/>
    <w:multiLevelType w:val="hybridMultilevel"/>
    <w:tmpl w:val="97FE5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02FEF"/>
    <w:multiLevelType w:val="hybridMultilevel"/>
    <w:tmpl w:val="4EFA5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71E4B"/>
    <w:multiLevelType w:val="hybridMultilevel"/>
    <w:tmpl w:val="B7EEC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A213F"/>
    <w:multiLevelType w:val="hybridMultilevel"/>
    <w:tmpl w:val="4C2A3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2C349"/>
    <w:multiLevelType w:val="hybridMultilevel"/>
    <w:tmpl w:val="3F701D0C"/>
    <w:lvl w:ilvl="0" w:tplc="B3AC6612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2B60D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EA65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8C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92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F6A28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16A8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802C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D9CF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24CB2"/>
    <w:multiLevelType w:val="hybridMultilevel"/>
    <w:tmpl w:val="3EA4ACAC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32ECA"/>
    <w:multiLevelType w:val="hybridMultilevel"/>
    <w:tmpl w:val="FC20F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1D1878"/>
    <w:multiLevelType w:val="hybridMultilevel"/>
    <w:tmpl w:val="D19275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7241B"/>
    <w:multiLevelType w:val="hybridMultilevel"/>
    <w:tmpl w:val="F31AF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423B7C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DA14DB"/>
    <w:multiLevelType w:val="hybridMultilevel"/>
    <w:tmpl w:val="93AA4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3B34ED"/>
    <w:multiLevelType w:val="hybridMultilevel"/>
    <w:tmpl w:val="C51A0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A0F50"/>
    <w:multiLevelType w:val="hybridMultilevel"/>
    <w:tmpl w:val="2F30B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BF62EA"/>
    <w:multiLevelType w:val="hybridMultilevel"/>
    <w:tmpl w:val="1A1E5912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F44EED"/>
    <w:multiLevelType w:val="hybridMultilevel"/>
    <w:tmpl w:val="3626CEFE"/>
    <w:lvl w:ilvl="0" w:tplc="16AAF5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860038"/>
    <w:multiLevelType w:val="hybridMultilevel"/>
    <w:tmpl w:val="66DEC5B8"/>
    <w:lvl w:ilvl="0" w:tplc="13BEDD8A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A61BD9"/>
    <w:multiLevelType w:val="hybridMultilevel"/>
    <w:tmpl w:val="359E46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15A8B"/>
    <w:multiLevelType w:val="hybridMultilevel"/>
    <w:tmpl w:val="736A2BCC"/>
    <w:lvl w:ilvl="0" w:tplc="7A62865A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90D26C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08C6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D47D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38C8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8D63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0EE4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651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B2E4A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5E9955"/>
    <w:multiLevelType w:val="hybridMultilevel"/>
    <w:tmpl w:val="5EEE658A"/>
    <w:lvl w:ilvl="0" w:tplc="F006AD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E82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FEC6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829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A0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F278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2A5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DA2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D6FD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1636F1"/>
    <w:multiLevelType w:val="hybridMultilevel"/>
    <w:tmpl w:val="E4260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5B0358"/>
    <w:multiLevelType w:val="hybridMultilevel"/>
    <w:tmpl w:val="91C6D3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CEC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B0B59"/>
    <w:multiLevelType w:val="hybridMultilevel"/>
    <w:tmpl w:val="E88CF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6603E"/>
    <w:multiLevelType w:val="hybridMultilevel"/>
    <w:tmpl w:val="107A8A9A"/>
    <w:lvl w:ilvl="0" w:tplc="AE241B8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BE472A"/>
    <w:multiLevelType w:val="hybridMultilevel"/>
    <w:tmpl w:val="8EF0F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E20B1F"/>
    <w:multiLevelType w:val="hybridMultilevel"/>
    <w:tmpl w:val="6AC8F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B00D2"/>
    <w:multiLevelType w:val="hybridMultilevel"/>
    <w:tmpl w:val="4AF623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4C70CE"/>
    <w:multiLevelType w:val="hybridMultilevel"/>
    <w:tmpl w:val="E0689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927E64"/>
    <w:multiLevelType w:val="hybridMultilevel"/>
    <w:tmpl w:val="50A64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FA7F2B"/>
    <w:multiLevelType w:val="hybridMultilevel"/>
    <w:tmpl w:val="E20686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A6B58"/>
    <w:multiLevelType w:val="multilevel"/>
    <w:tmpl w:val="DD769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6121AF"/>
    <w:multiLevelType w:val="multilevel"/>
    <w:tmpl w:val="CCA80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D13236B"/>
    <w:multiLevelType w:val="hybridMultilevel"/>
    <w:tmpl w:val="D922A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657502">
    <w:abstractNumId w:val="26"/>
  </w:num>
  <w:num w:numId="2" w16cid:durableId="268702522">
    <w:abstractNumId w:val="14"/>
  </w:num>
  <w:num w:numId="3" w16cid:durableId="1258833042">
    <w:abstractNumId w:val="30"/>
  </w:num>
  <w:num w:numId="4" w16cid:durableId="571239899">
    <w:abstractNumId w:val="22"/>
  </w:num>
  <w:num w:numId="5" w16cid:durableId="360982869">
    <w:abstractNumId w:val="21"/>
  </w:num>
  <w:num w:numId="6" w16cid:durableId="2046715611">
    <w:abstractNumId w:val="10"/>
  </w:num>
  <w:num w:numId="7" w16cid:durableId="1307511340">
    <w:abstractNumId w:val="15"/>
  </w:num>
  <w:num w:numId="8" w16cid:durableId="2046830829">
    <w:abstractNumId w:val="28"/>
  </w:num>
  <w:num w:numId="9" w16cid:durableId="842665330">
    <w:abstractNumId w:val="39"/>
  </w:num>
  <w:num w:numId="10" w16cid:durableId="96676490">
    <w:abstractNumId w:val="5"/>
  </w:num>
  <w:num w:numId="11" w16cid:durableId="1915428124">
    <w:abstractNumId w:val="0"/>
  </w:num>
  <w:num w:numId="12" w16cid:durableId="2003509527">
    <w:abstractNumId w:val="36"/>
  </w:num>
  <w:num w:numId="13" w16cid:durableId="2035036047">
    <w:abstractNumId w:val="16"/>
  </w:num>
  <w:num w:numId="14" w16cid:durableId="1432627918">
    <w:abstractNumId w:val="25"/>
  </w:num>
  <w:num w:numId="15" w16cid:durableId="607198898">
    <w:abstractNumId w:val="13"/>
  </w:num>
  <w:num w:numId="16" w16cid:durableId="841091994">
    <w:abstractNumId w:val="4"/>
  </w:num>
  <w:num w:numId="17" w16cid:durableId="923759010">
    <w:abstractNumId w:val="2"/>
  </w:num>
  <w:num w:numId="18" w16cid:durableId="381101390">
    <w:abstractNumId w:val="35"/>
  </w:num>
  <w:num w:numId="19" w16cid:durableId="1392315478">
    <w:abstractNumId w:val="32"/>
  </w:num>
  <w:num w:numId="20" w16cid:durableId="1590506958">
    <w:abstractNumId w:val="12"/>
  </w:num>
  <w:num w:numId="21" w16cid:durableId="1708141270">
    <w:abstractNumId w:val="8"/>
  </w:num>
  <w:num w:numId="22" w16cid:durableId="73626742">
    <w:abstractNumId w:val="7"/>
  </w:num>
  <w:num w:numId="23" w16cid:durableId="959453851">
    <w:abstractNumId w:val="34"/>
  </w:num>
  <w:num w:numId="24" w16cid:durableId="269970014">
    <w:abstractNumId w:val="29"/>
  </w:num>
  <w:num w:numId="25" w16cid:durableId="1490753154">
    <w:abstractNumId w:val="19"/>
  </w:num>
  <w:num w:numId="26" w16cid:durableId="501941176">
    <w:abstractNumId w:val="33"/>
  </w:num>
  <w:num w:numId="27" w16cid:durableId="926302150">
    <w:abstractNumId w:val="18"/>
  </w:num>
  <w:num w:numId="28" w16cid:durableId="1783915824">
    <w:abstractNumId w:val="11"/>
  </w:num>
  <w:num w:numId="29" w16cid:durableId="1476606943">
    <w:abstractNumId w:val="27"/>
  </w:num>
  <w:num w:numId="30" w16cid:durableId="1996957236">
    <w:abstractNumId w:val="20"/>
  </w:num>
  <w:num w:numId="31" w16cid:durableId="1944192101">
    <w:abstractNumId w:val="31"/>
  </w:num>
  <w:num w:numId="32" w16cid:durableId="1313482494">
    <w:abstractNumId w:val="3"/>
  </w:num>
  <w:num w:numId="33" w16cid:durableId="2049183331">
    <w:abstractNumId w:val="17"/>
  </w:num>
  <w:num w:numId="34" w16cid:durableId="991373151">
    <w:abstractNumId w:val="9"/>
  </w:num>
  <w:num w:numId="35" w16cid:durableId="2094037617">
    <w:abstractNumId w:val="23"/>
  </w:num>
  <w:num w:numId="36" w16cid:durableId="1944916385">
    <w:abstractNumId w:val="37"/>
  </w:num>
  <w:num w:numId="37" w16cid:durableId="520168645">
    <w:abstractNumId w:val="38"/>
  </w:num>
  <w:num w:numId="38" w16cid:durableId="2128038821">
    <w:abstractNumId w:val="24"/>
  </w:num>
  <w:num w:numId="39" w16cid:durableId="1219977926">
    <w:abstractNumId w:val="1"/>
  </w:num>
  <w:num w:numId="40" w16cid:durableId="14785000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BE"/>
    <w:rsid w:val="00006076"/>
    <w:rsid w:val="00024E7A"/>
    <w:rsid w:val="0003293F"/>
    <w:rsid w:val="000377C7"/>
    <w:rsid w:val="00037C74"/>
    <w:rsid w:val="00055789"/>
    <w:rsid w:val="0005625B"/>
    <w:rsid w:val="00060AEC"/>
    <w:rsid w:val="00062CEB"/>
    <w:rsid w:val="00063A09"/>
    <w:rsid w:val="00063FE5"/>
    <w:rsid w:val="0006798F"/>
    <w:rsid w:val="00070B6E"/>
    <w:rsid w:val="000719DC"/>
    <w:rsid w:val="00071DBD"/>
    <w:rsid w:val="00084282"/>
    <w:rsid w:val="00086C73"/>
    <w:rsid w:val="000B05B6"/>
    <w:rsid w:val="000B7B98"/>
    <w:rsid w:val="000C2677"/>
    <w:rsid w:val="000C54F9"/>
    <w:rsid w:val="000D4387"/>
    <w:rsid w:val="000D4897"/>
    <w:rsid w:val="000D55D6"/>
    <w:rsid w:val="000D6809"/>
    <w:rsid w:val="000E0EEE"/>
    <w:rsid w:val="000E3AC7"/>
    <w:rsid w:val="000F2C70"/>
    <w:rsid w:val="000F3FD9"/>
    <w:rsid w:val="000F53C4"/>
    <w:rsid w:val="000F69C1"/>
    <w:rsid w:val="00105018"/>
    <w:rsid w:val="0011524B"/>
    <w:rsid w:val="001213E8"/>
    <w:rsid w:val="001224CC"/>
    <w:rsid w:val="00132721"/>
    <w:rsid w:val="001352A1"/>
    <w:rsid w:val="00141D7A"/>
    <w:rsid w:val="00144FBC"/>
    <w:rsid w:val="00151D50"/>
    <w:rsid w:val="001527F3"/>
    <w:rsid w:val="00154BC5"/>
    <w:rsid w:val="00154BCF"/>
    <w:rsid w:val="00167E9E"/>
    <w:rsid w:val="0017225E"/>
    <w:rsid w:val="00174D69"/>
    <w:rsid w:val="00175319"/>
    <w:rsid w:val="001801C3"/>
    <w:rsid w:val="00183E53"/>
    <w:rsid w:val="001A0652"/>
    <w:rsid w:val="001A539D"/>
    <w:rsid w:val="001A5ADD"/>
    <w:rsid w:val="001B0E67"/>
    <w:rsid w:val="001B0F8A"/>
    <w:rsid w:val="001B714B"/>
    <w:rsid w:val="001C33E3"/>
    <w:rsid w:val="001C76F0"/>
    <w:rsid w:val="001D1515"/>
    <w:rsid w:val="001D7AAC"/>
    <w:rsid w:val="001E535C"/>
    <w:rsid w:val="001F4CED"/>
    <w:rsid w:val="001F54AB"/>
    <w:rsid w:val="001F6E75"/>
    <w:rsid w:val="001F7880"/>
    <w:rsid w:val="00202C83"/>
    <w:rsid w:val="00204CB0"/>
    <w:rsid w:val="00210CCE"/>
    <w:rsid w:val="002168E3"/>
    <w:rsid w:val="00230A76"/>
    <w:rsid w:val="00230BAF"/>
    <w:rsid w:val="002403D7"/>
    <w:rsid w:val="00247708"/>
    <w:rsid w:val="0025161F"/>
    <w:rsid w:val="00252D6A"/>
    <w:rsid w:val="00255D54"/>
    <w:rsid w:val="00256AFD"/>
    <w:rsid w:val="002649CD"/>
    <w:rsid w:val="002666A3"/>
    <w:rsid w:val="00280B3F"/>
    <w:rsid w:val="00282B1A"/>
    <w:rsid w:val="00282E34"/>
    <w:rsid w:val="00283506"/>
    <w:rsid w:val="00284D96"/>
    <w:rsid w:val="0028562A"/>
    <w:rsid w:val="002864C1"/>
    <w:rsid w:val="00296AC4"/>
    <w:rsid w:val="002A0982"/>
    <w:rsid w:val="002B267F"/>
    <w:rsid w:val="002B2EAF"/>
    <w:rsid w:val="002B439B"/>
    <w:rsid w:val="002C3048"/>
    <w:rsid w:val="002C3197"/>
    <w:rsid w:val="002C4E3E"/>
    <w:rsid w:val="002D1C69"/>
    <w:rsid w:val="002D331D"/>
    <w:rsid w:val="002E1490"/>
    <w:rsid w:val="002E241B"/>
    <w:rsid w:val="002E64AE"/>
    <w:rsid w:val="003149C5"/>
    <w:rsid w:val="00316334"/>
    <w:rsid w:val="00316C87"/>
    <w:rsid w:val="00317329"/>
    <w:rsid w:val="00317434"/>
    <w:rsid w:val="00325F63"/>
    <w:rsid w:val="003316C6"/>
    <w:rsid w:val="00332B65"/>
    <w:rsid w:val="0034085E"/>
    <w:rsid w:val="00345AB1"/>
    <w:rsid w:val="00347410"/>
    <w:rsid w:val="00347985"/>
    <w:rsid w:val="00355EA8"/>
    <w:rsid w:val="0035779F"/>
    <w:rsid w:val="00362D34"/>
    <w:rsid w:val="00375744"/>
    <w:rsid w:val="00375DFE"/>
    <w:rsid w:val="00383E32"/>
    <w:rsid w:val="003A2562"/>
    <w:rsid w:val="003B7E94"/>
    <w:rsid w:val="003C0ECE"/>
    <w:rsid w:val="003C397A"/>
    <w:rsid w:val="003C46C8"/>
    <w:rsid w:val="003C4C84"/>
    <w:rsid w:val="003C4D65"/>
    <w:rsid w:val="003E1658"/>
    <w:rsid w:val="003E3EED"/>
    <w:rsid w:val="003E5E7F"/>
    <w:rsid w:val="003E6B10"/>
    <w:rsid w:val="003E7007"/>
    <w:rsid w:val="003F742B"/>
    <w:rsid w:val="004012EF"/>
    <w:rsid w:val="00402651"/>
    <w:rsid w:val="0040273B"/>
    <w:rsid w:val="00410693"/>
    <w:rsid w:val="00413F3A"/>
    <w:rsid w:val="00414C89"/>
    <w:rsid w:val="00417129"/>
    <w:rsid w:val="00421A77"/>
    <w:rsid w:val="00427953"/>
    <w:rsid w:val="00431093"/>
    <w:rsid w:val="00431451"/>
    <w:rsid w:val="00435019"/>
    <w:rsid w:val="00435249"/>
    <w:rsid w:val="0043530B"/>
    <w:rsid w:val="00441B5B"/>
    <w:rsid w:val="00442C82"/>
    <w:rsid w:val="00443184"/>
    <w:rsid w:val="00446B72"/>
    <w:rsid w:val="00452017"/>
    <w:rsid w:val="00462AAF"/>
    <w:rsid w:val="00463CBA"/>
    <w:rsid w:val="004644F3"/>
    <w:rsid w:val="0046498E"/>
    <w:rsid w:val="00464B1F"/>
    <w:rsid w:val="00467060"/>
    <w:rsid w:val="0047231E"/>
    <w:rsid w:val="00483C23"/>
    <w:rsid w:val="00484798"/>
    <w:rsid w:val="00484C5C"/>
    <w:rsid w:val="00486C3B"/>
    <w:rsid w:val="00495889"/>
    <w:rsid w:val="00497E59"/>
    <w:rsid w:val="004A052F"/>
    <w:rsid w:val="004A0678"/>
    <w:rsid w:val="004A62A3"/>
    <w:rsid w:val="004A6D59"/>
    <w:rsid w:val="004C1CBF"/>
    <w:rsid w:val="004C5B87"/>
    <w:rsid w:val="004D055D"/>
    <w:rsid w:val="004D0A23"/>
    <w:rsid w:val="004D51E0"/>
    <w:rsid w:val="004D58A1"/>
    <w:rsid w:val="004E4516"/>
    <w:rsid w:val="004E6C2D"/>
    <w:rsid w:val="004F5E81"/>
    <w:rsid w:val="00500172"/>
    <w:rsid w:val="00500AD3"/>
    <w:rsid w:val="00510E5E"/>
    <w:rsid w:val="00513E52"/>
    <w:rsid w:val="005243AA"/>
    <w:rsid w:val="005259C7"/>
    <w:rsid w:val="005458AF"/>
    <w:rsid w:val="00551F7B"/>
    <w:rsid w:val="00553F10"/>
    <w:rsid w:val="00567487"/>
    <w:rsid w:val="005706B0"/>
    <w:rsid w:val="00574CE1"/>
    <w:rsid w:val="005822BA"/>
    <w:rsid w:val="005836CE"/>
    <w:rsid w:val="00592229"/>
    <w:rsid w:val="00593EE7"/>
    <w:rsid w:val="00594C76"/>
    <w:rsid w:val="00595036"/>
    <w:rsid w:val="005968D0"/>
    <w:rsid w:val="00597E44"/>
    <w:rsid w:val="005A7BB3"/>
    <w:rsid w:val="005C468A"/>
    <w:rsid w:val="005D3834"/>
    <w:rsid w:val="005E035B"/>
    <w:rsid w:val="005E19E2"/>
    <w:rsid w:val="005F3C7D"/>
    <w:rsid w:val="005F46B7"/>
    <w:rsid w:val="0060302C"/>
    <w:rsid w:val="00605EE0"/>
    <w:rsid w:val="0060717E"/>
    <w:rsid w:val="00613045"/>
    <w:rsid w:val="00616ECA"/>
    <w:rsid w:val="00622D5D"/>
    <w:rsid w:val="00633BB0"/>
    <w:rsid w:val="006358CC"/>
    <w:rsid w:val="006508AD"/>
    <w:rsid w:val="006513B7"/>
    <w:rsid w:val="00653706"/>
    <w:rsid w:val="0065466B"/>
    <w:rsid w:val="00654978"/>
    <w:rsid w:val="006620DE"/>
    <w:rsid w:val="00670789"/>
    <w:rsid w:val="0067341F"/>
    <w:rsid w:val="00674340"/>
    <w:rsid w:val="006926E1"/>
    <w:rsid w:val="006A3F5B"/>
    <w:rsid w:val="006A794E"/>
    <w:rsid w:val="006B28BE"/>
    <w:rsid w:val="006B4AEF"/>
    <w:rsid w:val="006C0D80"/>
    <w:rsid w:val="006C69D5"/>
    <w:rsid w:val="006D2578"/>
    <w:rsid w:val="006D27C0"/>
    <w:rsid w:val="006E2506"/>
    <w:rsid w:val="006E2B11"/>
    <w:rsid w:val="006F2D00"/>
    <w:rsid w:val="00702919"/>
    <w:rsid w:val="0070753E"/>
    <w:rsid w:val="0072015F"/>
    <w:rsid w:val="0072155F"/>
    <w:rsid w:val="00726B1A"/>
    <w:rsid w:val="007311E7"/>
    <w:rsid w:val="0073583D"/>
    <w:rsid w:val="00741472"/>
    <w:rsid w:val="00747EB7"/>
    <w:rsid w:val="00756AFD"/>
    <w:rsid w:val="00765C52"/>
    <w:rsid w:val="00767873"/>
    <w:rsid w:val="007710D0"/>
    <w:rsid w:val="00771F52"/>
    <w:rsid w:val="00775E6E"/>
    <w:rsid w:val="007762B1"/>
    <w:rsid w:val="0078454B"/>
    <w:rsid w:val="0079187B"/>
    <w:rsid w:val="00791F40"/>
    <w:rsid w:val="00792EE7"/>
    <w:rsid w:val="0079747B"/>
    <w:rsid w:val="007A51BB"/>
    <w:rsid w:val="007C12B8"/>
    <w:rsid w:val="007C3F51"/>
    <w:rsid w:val="007C469C"/>
    <w:rsid w:val="007C4F87"/>
    <w:rsid w:val="007D13BE"/>
    <w:rsid w:val="007E2F4C"/>
    <w:rsid w:val="007E4675"/>
    <w:rsid w:val="007F048F"/>
    <w:rsid w:val="007F4B50"/>
    <w:rsid w:val="00804736"/>
    <w:rsid w:val="00806281"/>
    <w:rsid w:val="00807DE9"/>
    <w:rsid w:val="00810DED"/>
    <w:rsid w:val="0081207B"/>
    <w:rsid w:val="00822356"/>
    <w:rsid w:val="00830D78"/>
    <w:rsid w:val="008349FC"/>
    <w:rsid w:val="00844721"/>
    <w:rsid w:val="008477B3"/>
    <w:rsid w:val="008508F6"/>
    <w:rsid w:val="00852651"/>
    <w:rsid w:val="008578E7"/>
    <w:rsid w:val="00861426"/>
    <w:rsid w:val="00862D4B"/>
    <w:rsid w:val="00864F57"/>
    <w:rsid w:val="00867D01"/>
    <w:rsid w:val="00873284"/>
    <w:rsid w:val="00874989"/>
    <w:rsid w:val="00876B8A"/>
    <w:rsid w:val="008849D1"/>
    <w:rsid w:val="00890F7F"/>
    <w:rsid w:val="008934F6"/>
    <w:rsid w:val="008A1FA2"/>
    <w:rsid w:val="008A6A99"/>
    <w:rsid w:val="008B6D0F"/>
    <w:rsid w:val="008B71CC"/>
    <w:rsid w:val="008D4026"/>
    <w:rsid w:val="008D500F"/>
    <w:rsid w:val="008E3234"/>
    <w:rsid w:val="008E79BF"/>
    <w:rsid w:val="008F2792"/>
    <w:rsid w:val="008F439C"/>
    <w:rsid w:val="00901C11"/>
    <w:rsid w:val="009062A1"/>
    <w:rsid w:val="00910A2E"/>
    <w:rsid w:val="00912293"/>
    <w:rsid w:val="00914A53"/>
    <w:rsid w:val="00915CFA"/>
    <w:rsid w:val="00924F7A"/>
    <w:rsid w:val="00936A03"/>
    <w:rsid w:val="0094092B"/>
    <w:rsid w:val="009456FD"/>
    <w:rsid w:val="009509C7"/>
    <w:rsid w:val="009628B8"/>
    <w:rsid w:val="00966F33"/>
    <w:rsid w:val="00967C75"/>
    <w:rsid w:val="00974489"/>
    <w:rsid w:val="009839A6"/>
    <w:rsid w:val="0099077A"/>
    <w:rsid w:val="00991972"/>
    <w:rsid w:val="009936AD"/>
    <w:rsid w:val="009941DF"/>
    <w:rsid w:val="00994E1A"/>
    <w:rsid w:val="00996DDC"/>
    <w:rsid w:val="009A1D2C"/>
    <w:rsid w:val="009A388F"/>
    <w:rsid w:val="009A3F0C"/>
    <w:rsid w:val="009A7181"/>
    <w:rsid w:val="009B0D2D"/>
    <w:rsid w:val="009C1253"/>
    <w:rsid w:val="009C303A"/>
    <w:rsid w:val="009C4038"/>
    <w:rsid w:val="009C72FC"/>
    <w:rsid w:val="009D6A0F"/>
    <w:rsid w:val="009E1FD1"/>
    <w:rsid w:val="009E3470"/>
    <w:rsid w:val="009E70B0"/>
    <w:rsid w:val="009F066C"/>
    <w:rsid w:val="00A005F0"/>
    <w:rsid w:val="00A0183D"/>
    <w:rsid w:val="00A02682"/>
    <w:rsid w:val="00A049C6"/>
    <w:rsid w:val="00A105AD"/>
    <w:rsid w:val="00A16DAB"/>
    <w:rsid w:val="00A17AE9"/>
    <w:rsid w:val="00A20D89"/>
    <w:rsid w:val="00A275FA"/>
    <w:rsid w:val="00A316DA"/>
    <w:rsid w:val="00A3419C"/>
    <w:rsid w:val="00A345E9"/>
    <w:rsid w:val="00A559A4"/>
    <w:rsid w:val="00A56B41"/>
    <w:rsid w:val="00A5732A"/>
    <w:rsid w:val="00A613D0"/>
    <w:rsid w:val="00A67999"/>
    <w:rsid w:val="00A67D3E"/>
    <w:rsid w:val="00A70411"/>
    <w:rsid w:val="00A72784"/>
    <w:rsid w:val="00A761C5"/>
    <w:rsid w:val="00A76B39"/>
    <w:rsid w:val="00A85BF9"/>
    <w:rsid w:val="00A86C52"/>
    <w:rsid w:val="00A87D01"/>
    <w:rsid w:val="00A94205"/>
    <w:rsid w:val="00A9572C"/>
    <w:rsid w:val="00AA272D"/>
    <w:rsid w:val="00AB48F8"/>
    <w:rsid w:val="00AB6B84"/>
    <w:rsid w:val="00AC267E"/>
    <w:rsid w:val="00AD0E13"/>
    <w:rsid w:val="00AD3CE0"/>
    <w:rsid w:val="00AE5230"/>
    <w:rsid w:val="00AE5CE8"/>
    <w:rsid w:val="00AF0EA9"/>
    <w:rsid w:val="00AF3364"/>
    <w:rsid w:val="00AF35DC"/>
    <w:rsid w:val="00AF538E"/>
    <w:rsid w:val="00AF6ECE"/>
    <w:rsid w:val="00AF7528"/>
    <w:rsid w:val="00AF7C13"/>
    <w:rsid w:val="00B205C1"/>
    <w:rsid w:val="00B20C05"/>
    <w:rsid w:val="00B231BF"/>
    <w:rsid w:val="00B2691B"/>
    <w:rsid w:val="00B311C3"/>
    <w:rsid w:val="00B3366A"/>
    <w:rsid w:val="00B353F1"/>
    <w:rsid w:val="00B4732A"/>
    <w:rsid w:val="00B47A57"/>
    <w:rsid w:val="00B63016"/>
    <w:rsid w:val="00B633F8"/>
    <w:rsid w:val="00B65DB7"/>
    <w:rsid w:val="00B70A03"/>
    <w:rsid w:val="00B72AD5"/>
    <w:rsid w:val="00B8101B"/>
    <w:rsid w:val="00B84519"/>
    <w:rsid w:val="00B87B93"/>
    <w:rsid w:val="00BA19AD"/>
    <w:rsid w:val="00BA1E44"/>
    <w:rsid w:val="00BB075E"/>
    <w:rsid w:val="00BB11F6"/>
    <w:rsid w:val="00BC0240"/>
    <w:rsid w:val="00BC54A3"/>
    <w:rsid w:val="00BC5D97"/>
    <w:rsid w:val="00BC7098"/>
    <w:rsid w:val="00BC79B5"/>
    <w:rsid w:val="00BD13CF"/>
    <w:rsid w:val="00BD4F2B"/>
    <w:rsid w:val="00BF2C69"/>
    <w:rsid w:val="00BF351A"/>
    <w:rsid w:val="00BF74AB"/>
    <w:rsid w:val="00BF78CD"/>
    <w:rsid w:val="00C00D46"/>
    <w:rsid w:val="00C011E5"/>
    <w:rsid w:val="00C141D8"/>
    <w:rsid w:val="00C14669"/>
    <w:rsid w:val="00C17A1B"/>
    <w:rsid w:val="00C25418"/>
    <w:rsid w:val="00C32E80"/>
    <w:rsid w:val="00C35616"/>
    <w:rsid w:val="00C36BE3"/>
    <w:rsid w:val="00C41DCB"/>
    <w:rsid w:val="00C454DA"/>
    <w:rsid w:val="00C46294"/>
    <w:rsid w:val="00C47CD7"/>
    <w:rsid w:val="00C57110"/>
    <w:rsid w:val="00C6169C"/>
    <w:rsid w:val="00C63AF9"/>
    <w:rsid w:val="00C667A7"/>
    <w:rsid w:val="00C66CD0"/>
    <w:rsid w:val="00C671B5"/>
    <w:rsid w:val="00C72AFE"/>
    <w:rsid w:val="00C73769"/>
    <w:rsid w:val="00C77857"/>
    <w:rsid w:val="00C81F19"/>
    <w:rsid w:val="00C834EF"/>
    <w:rsid w:val="00C84EAA"/>
    <w:rsid w:val="00C9108F"/>
    <w:rsid w:val="00C96FC2"/>
    <w:rsid w:val="00CA0810"/>
    <w:rsid w:val="00CA7865"/>
    <w:rsid w:val="00CB43C4"/>
    <w:rsid w:val="00CB5FF9"/>
    <w:rsid w:val="00CC07E3"/>
    <w:rsid w:val="00CC084F"/>
    <w:rsid w:val="00CC0D34"/>
    <w:rsid w:val="00CC492B"/>
    <w:rsid w:val="00CC60E0"/>
    <w:rsid w:val="00CD17B6"/>
    <w:rsid w:val="00CF72A8"/>
    <w:rsid w:val="00D0133B"/>
    <w:rsid w:val="00D01B5D"/>
    <w:rsid w:val="00D13F55"/>
    <w:rsid w:val="00D15175"/>
    <w:rsid w:val="00D225BB"/>
    <w:rsid w:val="00D22A28"/>
    <w:rsid w:val="00D23DCE"/>
    <w:rsid w:val="00D337AD"/>
    <w:rsid w:val="00D33CF3"/>
    <w:rsid w:val="00D52131"/>
    <w:rsid w:val="00D53DFA"/>
    <w:rsid w:val="00D5434A"/>
    <w:rsid w:val="00D54E10"/>
    <w:rsid w:val="00D63B31"/>
    <w:rsid w:val="00D70BA5"/>
    <w:rsid w:val="00D723D3"/>
    <w:rsid w:val="00D72B47"/>
    <w:rsid w:val="00D76565"/>
    <w:rsid w:val="00D85015"/>
    <w:rsid w:val="00D92CB4"/>
    <w:rsid w:val="00DA1A9A"/>
    <w:rsid w:val="00DA77DD"/>
    <w:rsid w:val="00DB3E4C"/>
    <w:rsid w:val="00DB6F10"/>
    <w:rsid w:val="00DB756D"/>
    <w:rsid w:val="00DC78BD"/>
    <w:rsid w:val="00DD17F7"/>
    <w:rsid w:val="00DD5410"/>
    <w:rsid w:val="00DD541B"/>
    <w:rsid w:val="00DD5677"/>
    <w:rsid w:val="00DD7FC6"/>
    <w:rsid w:val="00DE5478"/>
    <w:rsid w:val="00DF18E6"/>
    <w:rsid w:val="00DF5BA8"/>
    <w:rsid w:val="00E029DE"/>
    <w:rsid w:val="00E03BE4"/>
    <w:rsid w:val="00E048D0"/>
    <w:rsid w:val="00E04CBA"/>
    <w:rsid w:val="00E16520"/>
    <w:rsid w:val="00E168FA"/>
    <w:rsid w:val="00E24E7D"/>
    <w:rsid w:val="00E3230F"/>
    <w:rsid w:val="00E37D24"/>
    <w:rsid w:val="00E40C55"/>
    <w:rsid w:val="00E46584"/>
    <w:rsid w:val="00E50ED6"/>
    <w:rsid w:val="00E522A6"/>
    <w:rsid w:val="00E533FA"/>
    <w:rsid w:val="00E6310F"/>
    <w:rsid w:val="00E70A07"/>
    <w:rsid w:val="00E73F35"/>
    <w:rsid w:val="00E773AF"/>
    <w:rsid w:val="00E826B6"/>
    <w:rsid w:val="00E854AC"/>
    <w:rsid w:val="00E97A37"/>
    <w:rsid w:val="00EA04F8"/>
    <w:rsid w:val="00EA05C1"/>
    <w:rsid w:val="00EA3F13"/>
    <w:rsid w:val="00EA5426"/>
    <w:rsid w:val="00EC4A66"/>
    <w:rsid w:val="00EC74D0"/>
    <w:rsid w:val="00ED3056"/>
    <w:rsid w:val="00ED789D"/>
    <w:rsid w:val="00EE125F"/>
    <w:rsid w:val="00EE3C87"/>
    <w:rsid w:val="00EE405B"/>
    <w:rsid w:val="00EE5F7C"/>
    <w:rsid w:val="00F003F1"/>
    <w:rsid w:val="00F05E25"/>
    <w:rsid w:val="00F150B2"/>
    <w:rsid w:val="00F2786B"/>
    <w:rsid w:val="00F331D0"/>
    <w:rsid w:val="00F370C5"/>
    <w:rsid w:val="00F418A6"/>
    <w:rsid w:val="00F51EDF"/>
    <w:rsid w:val="00F635D0"/>
    <w:rsid w:val="00F66042"/>
    <w:rsid w:val="00F72FEF"/>
    <w:rsid w:val="00F81CC2"/>
    <w:rsid w:val="00F84A8F"/>
    <w:rsid w:val="00F85F41"/>
    <w:rsid w:val="00F93948"/>
    <w:rsid w:val="00F971BF"/>
    <w:rsid w:val="00FA0B6C"/>
    <w:rsid w:val="00FA3AD8"/>
    <w:rsid w:val="00FA5ABB"/>
    <w:rsid w:val="00FA6B1E"/>
    <w:rsid w:val="00FB152C"/>
    <w:rsid w:val="00FB3D5B"/>
    <w:rsid w:val="00FB46DE"/>
    <w:rsid w:val="00FB735B"/>
    <w:rsid w:val="00FB7829"/>
    <w:rsid w:val="00FC4B1B"/>
    <w:rsid w:val="00FC71F8"/>
    <w:rsid w:val="00FC769E"/>
    <w:rsid w:val="00FC7B9C"/>
    <w:rsid w:val="00FD175C"/>
    <w:rsid w:val="00FD43A8"/>
    <w:rsid w:val="00FD6B40"/>
    <w:rsid w:val="00FD6EDE"/>
    <w:rsid w:val="00FE10CA"/>
    <w:rsid w:val="00FE1E54"/>
    <w:rsid w:val="00FE5D49"/>
    <w:rsid w:val="00FF081B"/>
    <w:rsid w:val="00FF37BA"/>
    <w:rsid w:val="022E0DF7"/>
    <w:rsid w:val="02E4388B"/>
    <w:rsid w:val="0CA78843"/>
    <w:rsid w:val="0E13989B"/>
    <w:rsid w:val="0F1B7E68"/>
    <w:rsid w:val="116CD4F3"/>
    <w:rsid w:val="175AC8F9"/>
    <w:rsid w:val="19B33B9E"/>
    <w:rsid w:val="1E3CFB0D"/>
    <w:rsid w:val="1EEEE54E"/>
    <w:rsid w:val="211101BA"/>
    <w:rsid w:val="24D9EF64"/>
    <w:rsid w:val="269CEAE8"/>
    <w:rsid w:val="29D48BAA"/>
    <w:rsid w:val="29EC62E5"/>
    <w:rsid w:val="2B705C0B"/>
    <w:rsid w:val="2E1C974B"/>
    <w:rsid w:val="2E792BED"/>
    <w:rsid w:val="30301494"/>
    <w:rsid w:val="31F2699F"/>
    <w:rsid w:val="3334DC79"/>
    <w:rsid w:val="33597731"/>
    <w:rsid w:val="37F22C20"/>
    <w:rsid w:val="3A602D5C"/>
    <w:rsid w:val="3BB8BF63"/>
    <w:rsid w:val="3C9BF3EF"/>
    <w:rsid w:val="400ED08D"/>
    <w:rsid w:val="40BD5B3B"/>
    <w:rsid w:val="41708C52"/>
    <w:rsid w:val="42CC85BB"/>
    <w:rsid w:val="4607FCB1"/>
    <w:rsid w:val="4C318890"/>
    <w:rsid w:val="4D97FEAA"/>
    <w:rsid w:val="4DCD58F1"/>
    <w:rsid w:val="4E985BF7"/>
    <w:rsid w:val="4F06D189"/>
    <w:rsid w:val="528CE2E1"/>
    <w:rsid w:val="52C6ED55"/>
    <w:rsid w:val="5366DF84"/>
    <w:rsid w:val="541E11DF"/>
    <w:rsid w:val="572D341B"/>
    <w:rsid w:val="5CAC576B"/>
    <w:rsid w:val="60AE3B82"/>
    <w:rsid w:val="60BFF924"/>
    <w:rsid w:val="63976116"/>
    <w:rsid w:val="676EB69E"/>
    <w:rsid w:val="6A86AAB4"/>
    <w:rsid w:val="6E563EB2"/>
    <w:rsid w:val="6E7FA5C9"/>
    <w:rsid w:val="6F69ACEC"/>
    <w:rsid w:val="70365C12"/>
    <w:rsid w:val="72A4D983"/>
    <w:rsid w:val="747C16E9"/>
    <w:rsid w:val="75248BE5"/>
    <w:rsid w:val="761B0DA8"/>
    <w:rsid w:val="7713C7CE"/>
    <w:rsid w:val="793A8DBF"/>
    <w:rsid w:val="7A142CF2"/>
    <w:rsid w:val="7AB7CAC2"/>
    <w:rsid w:val="7AC468B0"/>
    <w:rsid w:val="7BA90B30"/>
    <w:rsid w:val="7CE37804"/>
    <w:rsid w:val="7E7156E7"/>
    <w:rsid w:val="7EA9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58D13"/>
  <w15:chartTrackingRefBased/>
  <w15:docId w15:val="{C11DFC00-770C-4375-8618-92C4CE0B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7329"/>
    <w:pPr>
      <w:keepNext/>
      <w:keepLines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F5B"/>
    <w:pPr>
      <w:keepNext/>
      <w:keepLines/>
      <w:outlineLvl w:val="1"/>
    </w:pPr>
    <w:rPr>
      <w:rFonts w:eastAsiaTheme="majorEastAsia" w:cstheme="majorBidi"/>
      <w:b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329"/>
    <w:rPr>
      <w:rFonts w:eastAsiaTheme="majorEastAsia" w:cstheme="majorBidi"/>
      <w:b/>
      <w:sz w:val="28"/>
      <w:szCs w:val="32"/>
      <w:lang w:val="en-GB"/>
    </w:rPr>
  </w:style>
  <w:style w:type="table" w:styleId="TableGrid">
    <w:name w:val="Table Grid"/>
    <w:basedOn w:val="TableNormal"/>
    <w:uiPriority w:val="39"/>
    <w:rsid w:val="007918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65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3B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3BB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3BB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B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BB0"/>
    <w:rPr>
      <w:b/>
      <w:bCs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A3F5B"/>
    <w:pPr>
      <w:spacing w:before="240" w:line="259" w:lineRule="auto"/>
      <w:outlineLvl w:val="9"/>
    </w:pPr>
    <w:rPr>
      <w:rFonts w:asciiTheme="majorHAnsi" w:hAnsiTheme="majorHAnsi"/>
      <w:b w:val="0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6A3F5B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A3F5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6A3F5B"/>
    <w:rPr>
      <w:rFonts w:eastAsiaTheme="majorEastAsia" w:cstheme="majorBidi"/>
      <w:b/>
      <w:i/>
      <w:szCs w:val="26"/>
      <w:lang w:val="en-GB"/>
    </w:rPr>
  </w:style>
  <w:style w:type="paragraph" w:styleId="TOC2">
    <w:name w:val="toc 2"/>
    <w:basedOn w:val="Normal"/>
    <w:next w:val="Normal"/>
    <w:autoRedefine/>
    <w:uiPriority w:val="39"/>
    <w:unhideWhenUsed/>
    <w:rsid w:val="00421A77"/>
    <w:pPr>
      <w:spacing w:after="100"/>
      <w:ind w:left="220"/>
    </w:pPr>
  </w:style>
  <w:style w:type="paragraph" w:styleId="NoSpacing">
    <w:name w:val="No Spacing"/>
    <w:uiPriority w:val="1"/>
    <w:qFormat/>
    <w:rsid w:val="00B633F8"/>
    <w:rPr>
      <w:kern w:val="0"/>
      <w14:ligatures w14:val="none"/>
    </w:rPr>
  </w:style>
  <w:style w:type="character" w:styleId="Mention">
    <w:name w:val="Mention"/>
    <w:basedOn w:val="DefaultParagraphFont"/>
    <w:uiPriority w:val="99"/>
    <w:unhideWhenUsed/>
    <w:rsid w:val="00B633F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F066C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B439B"/>
    <w:rPr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439B"/>
    <w:rPr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2B439B"/>
    <w:rPr>
      <w:vertAlign w:val="superscript"/>
    </w:rPr>
  </w:style>
  <w:style w:type="paragraph" w:customStyle="1" w:styleId="paragraph">
    <w:name w:val="paragraph"/>
    <w:basedOn w:val="Normal"/>
    <w:rsid w:val="003B7E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3B7E94"/>
  </w:style>
  <w:style w:type="character" w:customStyle="1" w:styleId="eop">
    <w:name w:val="eop"/>
    <w:basedOn w:val="DefaultParagraphFont"/>
    <w:rsid w:val="003B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0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46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69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93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4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1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9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54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03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83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20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12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62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395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41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2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38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53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28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56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15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31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1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16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9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8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14d2ded-29cc-4abd-a1df-c646721ce55b">
      <Terms xmlns="http://schemas.microsoft.com/office/infopath/2007/PartnerControls"/>
    </lcf76f155ced4ddcb4097134ff3c332f>
    <TaxCatchAll xmlns="2847a094-2edf-4950-a853-13ec668231e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4A5350B050F46AD6AC251716740DC" ma:contentTypeVersion="19" ma:contentTypeDescription="Create a new document." ma:contentTypeScope="" ma:versionID="6639937f76dbee02ff8fff78a17ca34d">
  <xsd:schema xmlns:xsd="http://www.w3.org/2001/XMLSchema" xmlns:xs="http://www.w3.org/2001/XMLSchema" xmlns:p="http://schemas.microsoft.com/office/2006/metadata/properties" xmlns:ns2="414d2ded-29cc-4abd-a1df-c646721ce55b" xmlns:ns3="2847a094-2edf-4950-a853-13ec668231ed" targetNamespace="http://schemas.microsoft.com/office/2006/metadata/properties" ma:root="true" ma:fieldsID="ffe9571d25e819b0edccd01348b8a609" ns2:_="" ns3:_="">
    <xsd:import namespace="414d2ded-29cc-4abd-a1df-c646721ce55b"/>
    <xsd:import namespace="2847a094-2edf-4950-a853-13ec668231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d2ded-29cc-4abd-a1df-c646721ce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0cda56a-0d36-40e2-ad5d-df46f41119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7a094-2edf-4950-a853-13ec668231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5bcd669-d17d-41a9-93bf-403babf16228}" ma:internalName="TaxCatchAll" ma:showField="CatchAllData" ma:web="2847a094-2edf-4950-a853-13ec668231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02208F-F89C-42A8-919C-27767A9ABE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0142D5-9FBA-481A-9B11-AD7B2097A6D2}">
  <ds:schemaRefs>
    <ds:schemaRef ds:uri="http://schemas.microsoft.com/office/2006/metadata/properties"/>
    <ds:schemaRef ds:uri="http://schemas.microsoft.com/office/infopath/2007/PartnerControls"/>
    <ds:schemaRef ds:uri="b5ddbbe9-1788-48de-a4f3-cff31bea2766"/>
    <ds:schemaRef ds:uri="e38cf6a1-92ed-4bba-b0de-12021b0aa865"/>
  </ds:schemaRefs>
</ds:datastoreItem>
</file>

<file path=customXml/itemProps3.xml><?xml version="1.0" encoding="utf-8"?>
<ds:datastoreItem xmlns:ds="http://schemas.openxmlformats.org/officeDocument/2006/customXml" ds:itemID="{A728FC51-90D1-4BF5-8F96-35DE9581B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496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Coss</dc:creator>
  <cp:keywords/>
  <dc:description/>
  <cp:lastModifiedBy>Laura Bibby</cp:lastModifiedBy>
  <cp:revision>2</cp:revision>
  <dcterms:created xsi:type="dcterms:W3CDTF">2026-05-11T10:08:00Z</dcterms:created>
  <dcterms:modified xsi:type="dcterms:W3CDTF">2026-05-11T10:08:00Z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0x010100D684A5350B050F46AD6AC251716740DC</vt:lpwstr>
  </property>
  <property fmtid="{D5CDD505-2E9C-101B-9397-08002B2CF9AE}" pid="3" name="MediaServiceImageTags">
    <vt:lpwstr/>
  </property>
</Properties>
</file>